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47233" w14:textId="02AA2338" w:rsidR="004A2B65" w:rsidRPr="00206B49" w:rsidRDefault="00D46C2E" w:rsidP="00D46C2E">
      <w:pPr>
        <w:pStyle w:val="Heading1"/>
        <w:numPr>
          <w:ilvl w:val="0"/>
          <w:numId w:val="0"/>
        </w:numPr>
        <w:ind w:left="720" w:hanging="720"/>
        <w:jc w:val="center"/>
        <w:rPr>
          <w:sz w:val="30"/>
        </w:rPr>
      </w:pPr>
      <w:bookmarkStart w:id="0" w:name="bookmark49"/>
      <w:bookmarkStart w:id="1" w:name="_Toc381605477"/>
      <w:r>
        <w:rPr>
          <w:rStyle w:val="CharStyle107"/>
          <w:sz w:val="41"/>
        </w:rPr>
        <w:t>Individual</w:t>
      </w:r>
      <w:r w:rsidR="004A2B65" w:rsidRPr="00206B49">
        <w:rPr>
          <w:rStyle w:val="CharStyle107"/>
          <w:sz w:val="41"/>
        </w:rPr>
        <w:t xml:space="preserve"> Anaphylaxis</w:t>
      </w:r>
      <w:bookmarkEnd w:id="0"/>
      <w:r w:rsidR="004A2B65" w:rsidRPr="00206B49">
        <w:rPr>
          <w:rStyle w:val="CharStyle107"/>
          <w:sz w:val="41"/>
        </w:rPr>
        <w:t xml:space="preserve"> </w:t>
      </w:r>
      <w:bookmarkStart w:id="2" w:name="bookmark50"/>
      <w:r w:rsidR="004A2B65" w:rsidRPr="00206B49">
        <w:rPr>
          <w:rStyle w:val="CharStyle107"/>
          <w:sz w:val="41"/>
        </w:rPr>
        <w:t>Management Plan</w:t>
      </w:r>
      <w:bookmarkEnd w:id="1"/>
      <w:bookmarkEnd w:id="2"/>
    </w:p>
    <w:tbl>
      <w:tblPr>
        <w:tblStyle w:val="TableGrid"/>
        <w:tblW w:w="11024" w:type="dxa"/>
        <w:tblInd w:w="28" w:type="dxa"/>
        <w:tblLayout w:type="fixed"/>
        <w:tblCellMar>
          <w:left w:w="28" w:type="dxa"/>
          <w:right w:w="28" w:type="dxa"/>
        </w:tblCellMar>
        <w:tblLook w:val="04A0" w:firstRow="1" w:lastRow="0" w:firstColumn="1" w:lastColumn="0" w:noHBand="0" w:noVBand="1"/>
      </w:tblPr>
      <w:tblGrid>
        <w:gridCol w:w="2341"/>
        <w:gridCol w:w="1024"/>
        <w:gridCol w:w="2048"/>
        <w:gridCol w:w="1317"/>
        <w:gridCol w:w="4294"/>
      </w:tblGrid>
      <w:tr w:rsidR="00206B49" w:rsidRPr="004853AB" w14:paraId="75DBBAD6" w14:textId="77777777" w:rsidTr="00D37B51">
        <w:trPr>
          <w:trHeight w:val="345"/>
        </w:trPr>
        <w:tc>
          <w:tcPr>
            <w:tcW w:w="2341" w:type="dxa"/>
          </w:tcPr>
          <w:p w14:paraId="75546F13" w14:textId="77777777" w:rsidR="004A2B65" w:rsidRPr="00A817CF" w:rsidRDefault="004A2B65" w:rsidP="00326AE0">
            <w:pPr>
              <w:rPr>
                <w:b/>
                <w:sz w:val="14"/>
                <w:szCs w:val="18"/>
              </w:rPr>
            </w:pPr>
            <w:r w:rsidRPr="00A817CF">
              <w:rPr>
                <w:b/>
                <w:sz w:val="14"/>
                <w:szCs w:val="18"/>
              </w:rPr>
              <w:t>School</w:t>
            </w:r>
          </w:p>
        </w:tc>
        <w:tc>
          <w:tcPr>
            <w:tcW w:w="3072" w:type="dxa"/>
            <w:gridSpan w:val="2"/>
          </w:tcPr>
          <w:p w14:paraId="4336169A" w14:textId="6CD4C283" w:rsidR="004A2B65" w:rsidRPr="00D37B51" w:rsidRDefault="00D46C2E" w:rsidP="00326AE0">
            <w:pPr>
              <w:rPr>
                <w:b/>
                <w:sz w:val="18"/>
                <w:szCs w:val="18"/>
              </w:rPr>
            </w:pPr>
            <w:r>
              <w:rPr>
                <w:b/>
                <w:sz w:val="18"/>
                <w:szCs w:val="18"/>
              </w:rPr>
              <w:t>Templeton Primary School</w:t>
            </w:r>
          </w:p>
        </w:tc>
        <w:tc>
          <w:tcPr>
            <w:tcW w:w="1317" w:type="dxa"/>
          </w:tcPr>
          <w:p w14:paraId="0D0DDE9A" w14:textId="77777777" w:rsidR="004A2B65" w:rsidRPr="00D37B51" w:rsidRDefault="004A2B65" w:rsidP="00326AE0">
            <w:pPr>
              <w:rPr>
                <w:sz w:val="18"/>
                <w:szCs w:val="18"/>
              </w:rPr>
            </w:pPr>
            <w:r w:rsidRPr="00D37B51">
              <w:rPr>
                <w:b/>
                <w:sz w:val="18"/>
                <w:szCs w:val="18"/>
              </w:rPr>
              <w:t>Phone</w:t>
            </w:r>
          </w:p>
        </w:tc>
        <w:tc>
          <w:tcPr>
            <w:tcW w:w="4294" w:type="dxa"/>
          </w:tcPr>
          <w:p w14:paraId="646445EE" w14:textId="5480D25F" w:rsidR="00E24E37" w:rsidRPr="004853AB" w:rsidRDefault="00D46C2E" w:rsidP="00326AE0">
            <w:pPr>
              <w:rPr>
                <w:rFonts w:ascii="Century Gothic" w:hAnsi="Century Gothic"/>
                <w:b/>
                <w:sz w:val="18"/>
                <w:szCs w:val="18"/>
              </w:rPr>
            </w:pPr>
            <w:r>
              <w:rPr>
                <w:rFonts w:ascii="Century Gothic" w:hAnsi="Century Gothic"/>
                <w:b/>
                <w:sz w:val="18"/>
                <w:szCs w:val="18"/>
              </w:rPr>
              <w:t>9801 7450</w:t>
            </w:r>
          </w:p>
        </w:tc>
      </w:tr>
      <w:tr w:rsidR="00206B49" w:rsidRPr="004853AB" w14:paraId="4EEE238F" w14:textId="77777777" w:rsidTr="00D37B51">
        <w:trPr>
          <w:trHeight w:val="345"/>
        </w:trPr>
        <w:tc>
          <w:tcPr>
            <w:tcW w:w="2341" w:type="dxa"/>
          </w:tcPr>
          <w:p w14:paraId="099B9BDB" w14:textId="77777777" w:rsidR="004A2B65" w:rsidRPr="00C12261" w:rsidRDefault="004A2B65" w:rsidP="00326AE0">
            <w:pPr>
              <w:rPr>
                <w:b/>
                <w:color w:val="auto"/>
                <w:sz w:val="14"/>
                <w:szCs w:val="18"/>
              </w:rPr>
            </w:pPr>
            <w:r w:rsidRPr="00C12261">
              <w:rPr>
                <w:b/>
                <w:color w:val="auto"/>
                <w:sz w:val="14"/>
                <w:szCs w:val="18"/>
              </w:rPr>
              <w:t>Student</w:t>
            </w:r>
          </w:p>
        </w:tc>
        <w:tc>
          <w:tcPr>
            <w:tcW w:w="8683" w:type="dxa"/>
            <w:gridSpan w:val="4"/>
          </w:tcPr>
          <w:p w14:paraId="31B6DAA1" w14:textId="587348F2" w:rsidR="004A2B65" w:rsidRPr="00C12261" w:rsidRDefault="004A2B65" w:rsidP="00CE3120">
            <w:pPr>
              <w:pStyle w:val="NormalWeb"/>
              <w:spacing w:after="150"/>
              <w:rPr>
                <w:rFonts w:ascii="Century Gothic" w:hAnsi="Century Gothic" w:cs="Helvetica"/>
                <w:b/>
                <w:sz w:val="18"/>
                <w:szCs w:val="18"/>
              </w:rPr>
            </w:pPr>
          </w:p>
        </w:tc>
      </w:tr>
      <w:tr w:rsidR="00206B49" w:rsidRPr="004853AB" w14:paraId="36C6FAAA" w14:textId="77777777" w:rsidTr="00D37B51">
        <w:trPr>
          <w:trHeight w:val="345"/>
        </w:trPr>
        <w:tc>
          <w:tcPr>
            <w:tcW w:w="2341" w:type="dxa"/>
          </w:tcPr>
          <w:p w14:paraId="20D71352" w14:textId="77777777" w:rsidR="004A2B65" w:rsidRPr="00D46C2E" w:rsidRDefault="004A2B65" w:rsidP="00326AE0">
            <w:pPr>
              <w:rPr>
                <w:b/>
                <w:sz w:val="14"/>
                <w:szCs w:val="18"/>
              </w:rPr>
            </w:pPr>
            <w:r w:rsidRPr="00D46C2E">
              <w:rPr>
                <w:b/>
                <w:sz w:val="14"/>
                <w:szCs w:val="18"/>
              </w:rPr>
              <w:t>DOB</w:t>
            </w:r>
          </w:p>
        </w:tc>
        <w:tc>
          <w:tcPr>
            <w:tcW w:w="3072" w:type="dxa"/>
            <w:gridSpan w:val="2"/>
          </w:tcPr>
          <w:p w14:paraId="760CF99E" w14:textId="64E4F5AE" w:rsidR="004A2B65" w:rsidRPr="00D46C2E" w:rsidRDefault="004A2B65" w:rsidP="00326AE0">
            <w:pPr>
              <w:rPr>
                <w:b/>
                <w:sz w:val="18"/>
                <w:szCs w:val="18"/>
              </w:rPr>
            </w:pPr>
          </w:p>
        </w:tc>
        <w:tc>
          <w:tcPr>
            <w:tcW w:w="1317" w:type="dxa"/>
          </w:tcPr>
          <w:p w14:paraId="6AD11184" w14:textId="04085CBF" w:rsidR="004A2B65" w:rsidRPr="00D46C2E" w:rsidRDefault="008E1B5E" w:rsidP="00326AE0">
            <w:pPr>
              <w:rPr>
                <w:b/>
                <w:sz w:val="18"/>
                <w:szCs w:val="18"/>
              </w:rPr>
            </w:pPr>
            <w:r w:rsidRPr="00D46C2E">
              <w:rPr>
                <w:b/>
                <w:sz w:val="18"/>
                <w:szCs w:val="18"/>
              </w:rPr>
              <w:t>Year Level:</w:t>
            </w:r>
          </w:p>
        </w:tc>
        <w:tc>
          <w:tcPr>
            <w:tcW w:w="4294" w:type="dxa"/>
          </w:tcPr>
          <w:p w14:paraId="7199DD2D" w14:textId="59C2526A" w:rsidR="004A2B65" w:rsidRPr="00D46C2E" w:rsidRDefault="004A2B65" w:rsidP="00326AE0">
            <w:pPr>
              <w:rPr>
                <w:rFonts w:ascii="Century Gothic" w:hAnsi="Century Gothic"/>
                <w:b/>
                <w:sz w:val="18"/>
                <w:szCs w:val="18"/>
              </w:rPr>
            </w:pPr>
          </w:p>
        </w:tc>
      </w:tr>
      <w:tr w:rsidR="00206B49" w:rsidRPr="004853AB" w14:paraId="6C36D08B" w14:textId="77777777" w:rsidTr="00D37B51">
        <w:trPr>
          <w:trHeight w:val="648"/>
        </w:trPr>
        <w:tc>
          <w:tcPr>
            <w:tcW w:w="2341" w:type="dxa"/>
          </w:tcPr>
          <w:p w14:paraId="0A8B1438" w14:textId="77777777" w:rsidR="004A2B65" w:rsidRPr="00D46C2E" w:rsidRDefault="004A2B65" w:rsidP="00326AE0">
            <w:pPr>
              <w:rPr>
                <w:b/>
                <w:sz w:val="14"/>
                <w:szCs w:val="18"/>
              </w:rPr>
            </w:pPr>
            <w:r w:rsidRPr="00D46C2E">
              <w:rPr>
                <w:b/>
                <w:sz w:val="14"/>
                <w:szCs w:val="18"/>
              </w:rPr>
              <w:t>Severely allergic to:</w:t>
            </w:r>
          </w:p>
          <w:p w14:paraId="14934E43" w14:textId="77777777" w:rsidR="004A2B65" w:rsidRPr="00D46C2E" w:rsidRDefault="004A2B65" w:rsidP="00326AE0">
            <w:pPr>
              <w:rPr>
                <w:b/>
                <w:sz w:val="14"/>
                <w:szCs w:val="18"/>
              </w:rPr>
            </w:pPr>
          </w:p>
        </w:tc>
        <w:tc>
          <w:tcPr>
            <w:tcW w:w="8683" w:type="dxa"/>
            <w:gridSpan w:val="4"/>
          </w:tcPr>
          <w:p w14:paraId="722E105E" w14:textId="0EE098EF" w:rsidR="00AC2469" w:rsidRPr="00D46C2E" w:rsidRDefault="00AC2469" w:rsidP="00AE718F">
            <w:pPr>
              <w:rPr>
                <w:rFonts w:ascii="Century Gothic" w:hAnsi="Century Gothic"/>
                <w:b/>
                <w:szCs w:val="20"/>
              </w:rPr>
            </w:pPr>
          </w:p>
        </w:tc>
      </w:tr>
      <w:tr w:rsidR="00206B49" w:rsidRPr="004853AB" w14:paraId="5D862DB0" w14:textId="77777777" w:rsidTr="00D37B51">
        <w:trPr>
          <w:trHeight w:val="291"/>
        </w:trPr>
        <w:tc>
          <w:tcPr>
            <w:tcW w:w="2341" w:type="dxa"/>
          </w:tcPr>
          <w:p w14:paraId="1A1B7D6F" w14:textId="53066CAD" w:rsidR="004A2B65" w:rsidRPr="00D46C2E" w:rsidRDefault="004A2B65" w:rsidP="00326AE0">
            <w:pPr>
              <w:rPr>
                <w:b/>
                <w:sz w:val="14"/>
                <w:szCs w:val="18"/>
              </w:rPr>
            </w:pPr>
            <w:r w:rsidRPr="00D46C2E">
              <w:rPr>
                <w:b/>
                <w:sz w:val="14"/>
                <w:szCs w:val="18"/>
              </w:rPr>
              <w:t>Other health conditions</w:t>
            </w:r>
          </w:p>
        </w:tc>
        <w:tc>
          <w:tcPr>
            <w:tcW w:w="8683" w:type="dxa"/>
            <w:gridSpan w:val="4"/>
          </w:tcPr>
          <w:p w14:paraId="2BA7C03A" w14:textId="5688E3D6" w:rsidR="005A1099" w:rsidRPr="00D46C2E" w:rsidRDefault="005A1099" w:rsidP="00326AE0">
            <w:pPr>
              <w:rPr>
                <w:rFonts w:ascii="Century Gothic" w:hAnsi="Century Gothic"/>
                <w:szCs w:val="20"/>
              </w:rPr>
            </w:pPr>
          </w:p>
        </w:tc>
      </w:tr>
      <w:tr w:rsidR="00206B49" w:rsidRPr="004853AB" w14:paraId="13B5FBE3" w14:textId="77777777" w:rsidTr="00D37B51">
        <w:trPr>
          <w:trHeight w:val="345"/>
        </w:trPr>
        <w:tc>
          <w:tcPr>
            <w:tcW w:w="2341" w:type="dxa"/>
          </w:tcPr>
          <w:p w14:paraId="5B251175" w14:textId="3883FF3E" w:rsidR="004A2B65" w:rsidRPr="00D46C2E" w:rsidRDefault="004A2B65" w:rsidP="00326AE0">
            <w:pPr>
              <w:rPr>
                <w:b/>
                <w:sz w:val="14"/>
                <w:szCs w:val="18"/>
              </w:rPr>
            </w:pPr>
            <w:r w:rsidRPr="00D46C2E">
              <w:rPr>
                <w:b/>
                <w:sz w:val="14"/>
                <w:szCs w:val="18"/>
              </w:rPr>
              <w:t>Medication at school</w:t>
            </w:r>
          </w:p>
        </w:tc>
        <w:tc>
          <w:tcPr>
            <w:tcW w:w="8683" w:type="dxa"/>
            <w:gridSpan w:val="4"/>
          </w:tcPr>
          <w:p w14:paraId="381B8B26" w14:textId="56BE54BF" w:rsidR="005A1099" w:rsidRPr="00D46C2E" w:rsidRDefault="00E24E37" w:rsidP="00751D59">
            <w:pPr>
              <w:rPr>
                <w:rFonts w:ascii="Century Gothic" w:hAnsi="Century Gothic"/>
                <w:b/>
                <w:sz w:val="14"/>
                <w:szCs w:val="18"/>
              </w:rPr>
            </w:pPr>
            <w:r w:rsidRPr="00D46C2E">
              <w:rPr>
                <w:rFonts w:ascii="Century Gothic" w:hAnsi="Century Gothic"/>
                <w:b/>
                <w:sz w:val="14"/>
                <w:szCs w:val="18"/>
              </w:rPr>
              <w:t>EPI PEN</w:t>
            </w:r>
            <w:r w:rsidR="00CD23D4" w:rsidRPr="00D46C2E">
              <w:rPr>
                <w:rFonts w:ascii="Century Gothic" w:hAnsi="Century Gothic"/>
                <w:b/>
                <w:sz w:val="14"/>
                <w:szCs w:val="18"/>
              </w:rPr>
              <w:t xml:space="preserve"> </w:t>
            </w:r>
            <w:r w:rsidR="006B2590" w:rsidRPr="00D46C2E">
              <w:rPr>
                <w:rFonts w:ascii="Century Gothic" w:hAnsi="Century Gothic"/>
                <w:b/>
                <w:sz w:val="14"/>
                <w:szCs w:val="18"/>
              </w:rPr>
              <w:t>and antihistamine</w:t>
            </w:r>
          </w:p>
        </w:tc>
      </w:tr>
      <w:tr w:rsidR="004969D6" w:rsidRPr="004853AB" w14:paraId="038A3CF8" w14:textId="77777777" w:rsidTr="00D37B51">
        <w:trPr>
          <w:trHeight w:val="345"/>
        </w:trPr>
        <w:tc>
          <w:tcPr>
            <w:tcW w:w="11024" w:type="dxa"/>
            <w:gridSpan w:val="5"/>
          </w:tcPr>
          <w:p w14:paraId="478CE717" w14:textId="77777777" w:rsidR="004A2B65" w:rsidRPr="00D46C2E" w:rsidRDefault="004A2B65" w:rsidP="00326AE0">
            <w:pPr>
              <w:pStyle w:val="Heading3"/>
              <w:jc w:val="center"/>
              <w:rPr>
                <w:rFonts w:ascii="Century Gothic" w:hAnsi="Century Gothic"/>
                <w:sz w:val="14"/>
              </w:rPr>
            </w:pPr>
            <w:r w:rsidRPr="00D46C2E">
              <w:rPr>
                <w:rFonts w:ascii="Century Gothic" w:hAnsi="Century Gothic"/>
                <w:sz w:val="14"/>
              </w:rPr>
              <w:t>EMERGENCY CONTACT DETAILS (PARENT)</w:t>
            </w:r>
          </w:p>
        </w:tc>
      </w:tr>
      <w:tr w:rsidR="00206B49" w:rsidRPr="004853AB" w14:paraId="219AC5F6" w14:textId="77777777" w:rsidTr="00D37B51">
        <w:trPr>
          <w:trHeight w:val="345"/>
        </w:trPr>
        <w:tc>
          <w:tcPr>
            <w:tcW w:w="2341" w:type="dxa"/>
          </w:tcPr>
          <w:p w14:paraId="6951A0E0" w14:textId="77777777" w:rsidR="004A2B65" w:rsidRPr="00A817CF" w:rsidRDefault="004A2B65" w:rsidP="00326AE0">
            <w:pPr>
              <w:rPr>
                <w:b/>
                <w:sz w:val="14"/>
                <w:szCs w:val="18"/>
              </w:rPr>
            </w:pPr>
            <w:r w:rsidRPr="00A817CF">
              <w:rPr>
                <w:b/>
                <w:sz w:val="14"/>
                <w:szCs w:val="18"/>
              </w:rPr>
              <w:t>Name</w:t>
            </w:r>
          </w:p>
        </w:tc>
        <w:tc>
          <w:tcPr>
            <w:tcW w:w="3072" w:type="dxa"/>
            <w:gridSpan w:val="2"/>
          </w:tcPr>
          <w:p w14:paraId="7B95A6B6" w14:textId="77777777" w:rsidR="004A2B65" w:rsidRPr="00A817CF" w:rsidRDefault="004A2B65" w:rsidP="00326AE0">
            <w:pPr>
              <w:rPr>
                <w:sz w:val="14"/>
                <w:szCs w:val="18"/>
              </w:rPr>
            </w:pPr>
          </w:p>
        </w:tc>
        <w:tc>
          <w:tcPr>
            <w:tcW w:w="1317" w:type="dxa"/>
          </w:tcPr>
          <w:p w14:paraId="37297F31" w14:textId="77777777" w:rsidR="004A2B65" w:rsidRPr="00A817CF" w:rsidRDefault="004A2B65" w:rsidP="00326AE0">
            <w:pPr>
              <w:rPr>
                <w:b/>
                <w:sz w:val="14"/>
                <w:szCs w:val="18"/>
              </w:rPr>
            </w:pPr>
            <w:r w:rsidRPr="00A817CF">
              <w:rPr>
                <w:b/>
                <w:sz w:val="14"/>
                <w:szCs w:val="18"/>
              </w:rPr>
              <w:t>Name</w:t>
            </w:r>
          </w:p>
        </w:tc>
        <w:tc>
          <w:tcPr>
            <w:tcW w:w="4294" w:type="dxa"/>
          </w:tcPr>
          <w:p w14:paraId="4E014401" w14:textId="77777777" w:rsidR="004A2B65" w:rsidRPr="004853AB" w:rsidRDefault="004A2B65" w:rsidP="00326AE0">
            <w:pPr>
              <w:rPr>
                <w:rFonts w:ascii="Century Gothic" w:hAnsi="Century Gothic"/>
                <w:sz w:val="14"/>
                <w:szCs w:val="18"/>
              </w:rPr>
            </w:pPr>
          </w:p>
        </w:tc>
      </w:tr>
      <w:tr w:rsidR="00206B49" w:rsidRPr="004853AB" w14:paraId="4BF1C9D8" w14:textId="77777777" w:rsidTr="00D37B51">
        <w:trPr>
          <w:trHeight w:val="345"/>
        </w:trPr>
        <w:tc>
          <w:tcPr>
            <w:tcW w:w="2341" w:type="dxa"/>
          </w:tcPr>
          <w:p w14:paraId="49A941E9" w14:textId="77777777" w:rsidR="004A2B65" w:rsidRPr="00A817CF" w:rsidRDefault="004A2B65" w:rsidP="00326AE0">
            <w:pPr>
              <w:rPr>
                <w:b/>
                <w:sz w:val="14"/>
                <w:szCs w:val="18"/>
              </w:rPr>
            </w:pPr>
            <w:r w:rsidRPr="00A817CF">
              <w:rPr>
                <w:b/>
                <w:sz w:val="14"/>
                <w:szCs w:val="18"/>
              </w:rPr>
              <w:t>Relationship</w:t>
            </w:r>
          </w:p>
        </w:tc>
        <w:tc>
          <w:tcPr>
            <w:tcW w:w="3072" w:type="dxa"/>
            <w:gridSpan w:val="2"/>
          </w:tcPr>
          <w:p w14:paraId="7D5275C9" w14:textId="77777777" w:rsidR="004A2B65" w:rsidRPr="00A817CF" w:rsidRDefault="004A2B65" w:rsidP="00326AE0">
            <w:pPr>
              <w:rPr>
                <w:sz w:val="14"/>
                <w:szCs w:val="18"/>
              </w:rPr>
            </w:pPr>
          </w:p>
        </w:tc>
        <w:tc>
          <w:tcPr>
            <w:tcW w:w="1317" w:type="dxa"/>
          </w:tcPr>
          <w:p w14:paraId="5F7DA0AB" w14:textId="77777777" w:rsidR="004A2B65" w:rsidRPr="00A817CF" w:rsidRDefault="004A2B65" w:rsidP="00326AE0">
            <w:pPr>
              <w:rPr>
                <w:b/>
                <w:sz w:val="14"/>
                <w:szCs w:val="18"/>
              </w:rPr>
            </w:pPr>
            <w:r w:rsidRPr="00A817CF">
              <w:rPr>
                <w:b/>
                <w:sz w:val="14"/>
                <w:szCs w:val="18"/>
              </w:rPr>
              <w:t>Relationship</w:t>
            </w:r>
          </w:p>
        </w:tc>
        <w:tc>
          <w:tcPr>
            <w:tcW w:w="4294" w:type="dxa"/>
          </w:tcPr>
          <w:p w14:paraId="7189BBAD" w14:textId="77777777" w:rsidR="004A2B65" w:rsidRPr="004853AB" w:rsidRDefault="004A2B65" w:rsidP="00326AE0">
            <w:pPr>
              <w:rPr>
                <w:rFonts w:ascii="Century Gothic" w:hAnsi="Century Gothic"/>
                <w:sz w:val="14"/>
                <w:szCs w:val="18"/>
              </w:rPr>
            </w:pPr>
          </w:p>
        </w:tc>
      </w:tr>
      <w:tr w:rsidR="00206B49" w:rsidRPr="004853AB" w14:paraId="6EA2B6C6" w14:textId="77777777" w:rsidTr="00D37B51">
        <w:trPr>
          <w:trHeight w:val="345"/>
        </w:trPr>
        <w:tc>
          <w:tcPr>
            <w:tcW w:w="2341" w:type="dxa"/>
          </w:tcPr>
          <w:p w14:paraId="15D92FD3" w14:textId="77777777" w:rsidR="004A2B65" w:rsidRPr="00A817CF" w:rsidRDefault="004A2B65" w:rsidP="00326AE0">
            <w:pPr>
              <w:rPr>
                <w:b/>
                <w:sz w:val="14"/>
                <w:szCs w:val="18"/>
              </w:rPr>
            </w:pPr>
            <w:r w:rsidRPr="00A817CF">
              <w:rPr>
                <w:b/>
                <w:sz w:val="14"/>
                <w:szCs w:val="18"/>
              </w:rPr>
              <w:t>Home phone</w:t>
            </w:r>
          </w:p>
        </w:tc>
        <w:tc>
          <w:tcPr>
            <w:tcW w:w="3072" w:type="dxa"/>
            <w:gridSpan w:val="2"/>
          </w:tcPr>
          <w:p w14:paraId="480C68A6" w14:textId="77777777" w:rsidR="004A2B65" w:rsidRPr="00A817CF" w:rsidRDefault="004A2B65" w:rsidP="00326AE0">
            <w:pPr>
              <w:rPr>
                <w:sz w:val="14"/>
                <w:szCs w:val="18"/>
              </w:rPr>
            </w:pPr>
          </w:p>
        </w:tc>
        <w:tc>
          <w:tcPr>
            <w:tcW w:w="1317" w:type="dxa"/>
          </w:tcPr>
          <w:p w14:paraId="1F178E96" w14:textId="77777777" w:rsidR="004A2B65" w:rsidRPr="00A817CF" w:rsidRDefault="004A2B65" w:rsidP="00326AE0">
            <w:pPr>
              <w:rPr>
                <w:b/>
                <w:sz w:val="14"/>
                <w:szCs w:val="18"/>
              </w:rPr>
            </w:pPr>
            <w:r w:rsidRPr="00A817CF">
              <w:rPr>
                <w:b/>
                <w:sz w:val="14"/>
                <w:szCs w:val="18"/>
              </w:rPr>
              <w:t>Home phone</w:t>
            </w:r>
          </w:p>
        </w:tc>
        <w:tc>
          <w:tcPr>
            <w:tcW w:w="4294" w:type="dxa"/>
          </w:tcPr>
          <w:p w14:paraId="65C5C1A5" w14:textId="77777777" w:rsidR="004A2B65" w:rsidRPr="004853AB" w:rsidRDefault="004A2B65" w:rsidP="00326AE0">
            <w:pPr>
              <w:rPr>
                <w:rFonts w:ascii="Century Gothic" w:hAnsi="Century Gothic"/>
                <w:sz w:val="14"/>
                <w:szCs w:val="18"/>
              </w:rPr>
            </w:pPr>
          </w:p>
        </w:tc>
      </w:tr>
      <w:tr w:rsidR="00206B49" w:rsidRPr="004853AB" w14:paraId="489070F9" w14:textId="77777777" w:rsidTr="00D37B51">
        <w:trPr>
          <w:trHeight w:val="345"/>
        </w:trPr>
        <w:tc>
          <w:tcPr>
            <w:tcW w:w="2341" w:type="dxa"/>
          </w:tcPr>
          <w:p w14:paraId="734AAFFB" w14:textId="77777777" w:rsidR="004A2B65" w:rsidRPr="00A817CF" w:rsidRDefault="004A2B65" w:rsidP="00326AE0">
            <w:pPr>
              <w:rPr>
                <w:b/>
                <w:sz w:val="14"/>
                <w:szCs w:val="18"/>
              </w:rPr>
            </w:pPr>
            <w:r w:rsidRPr="00A817CF">
              <w:rPr>
                <w:b/>
                <w:sz w:val="14"/>
                <w:szCs w:val="18"/>
              </w:rPr>
              <w:t>Work phone</w:t>
            </w:r>
          </w:p>
        </w:tc>
        <w:tc>
          <w:tcPr>
            <w:tcW w:w="3072" w:type="dxa"/>
            <w:gridSpan w:val="2"/>
          </w:tcPr>
          <w:p w14:paraId="134E1950" w14:textId="77777777" w:rsidR="004A2B65" w:rsidRPr="00A817CF" w:rsidRDefault="004A2B65" w:rsidP="00326AE0">
            <w:pPr>
              <w:rPr>
                <w:sz w:val="14"/>
                <w:szCs w:val="18"/>
              </w:rPr>
            </w:pPr>
          </w:p>
        </w:tc>
        <w:tc>
          <w:tcPr>
            <w:tcW w:w="1317" w:type="dxa"/>
          </w:tcPr>
          <w:p w14:paraId="362DBF8B" w14:textId="77777777" w:rsidR="004A2B65" w:rsidRPr="00A817CF" w:rsidRDefault="004A2B65" w:rsidP="00326AE0">
            <w:pPr>
              <w:rPr>
                <w:b/>
                <w:sz w:val="14"/>
                <w:szCs w:val="18"/>
              </w:rPr>
            </w:pPr>
            <w:r w:rsidRPr="00A817CF">
              <w:rPr>
                <w:b/>
                <w:sz w:val="14"/>
                <w:szCs w:val="18"/>
              </w:rPr>
              <w:t>Work phone</w:t>
            </w:r>
          </w:p>
        </w:tc>
        <w:tc>
          <w:tcPr>
            <w:tcW w:w="4294" w:type="dxa"/>
          </w:tcPr>
          <w:p w14:paraId="141A1B27" w14:textId="77777777" w:rsidR="004A2B65" w:rsidRPr="004853AB" w:rsidRDefault="004A2B65" w:rsidP="00326AE0">
            <w:pPr>
              <w:rPr>
                <w:rFonts w:ascii="Century Gothic" w:hAnsi="Century Gothic"/>
                <w:sz w:val="14"/>
                <w:szCs w:val="18"/>
              </w:rPr>
            </w:pPr>
          </w:p>
        </w:tc>
      </w:tr>
      <w:tr w:rsidR="00206B49" w:rsidRPr="004853AB" w14:paraId="55C0EDE0" w14:textId="77777777" w:rsidTr="00D37B51">
        <w:trPr>
          <w:trHeight w:val="345"/>
        </w:trPr>
        <w:tc>
          <w:tcPr>
            <w:tcW w:w="2341" w:type="dxa"/>
          </w:tcPr>
          <w:p w14:paraId="684AD712" w14:textId="77777777" w:rsidR="004A2B65" w:rsidRPr="00A817CF" w:rsidRDefault="004A2B65" w:rsidP="00326AE0">
            <w:pPr>
              <w:rPr>
                <w:b/>
                <w:sz w:val="14"/>
                <w:szCs w:val="18"/>
              </w:rPr>
            </w:pPr>
            <w:r w:rsidRPr="00A817CF">
              <w:rPr>
                <w:b/>
                <w:sz w:val="14"/>
                <w:szCs w:val="18"/>
              </w:rPr>
              <w:t>Mobile</w:t>
            </w:r>
          </w:p>
        </w:tc>
        <w:tc>
          <w:tcPr>
            <w:tcW w:w="3072" w:type="dxa"/>
            <w:gridSpan w:val="2"/>
          </w:tcPr>
          <w:p w14:paraId="1A29CCD8" w14:textId="77777777" w:rsidR="004A2B65" w:rsidRPr="00A817CF" w:rsidRDefault="004A2B65" w:rsidP="00326AE0">
            <w:pPr>
              <w:rPr>
                <w:sz w:val="14"/>
                <w:szCs w:val="18"/>
              </w:rPr>
            </w:pPr>
          </w:p>
        </w:tc>
        <w:tc>
          <w:tcPr>
            <w:tcW w:w="1317" w:type="dxa"/>
          </w:tcPr>
          <w:p w14:paraId="50A4453F" w14:textId="77777777" w:rsidR="004A2B65" w:rsidRPr="00A817CF" w:rsidRDefault="004A2B65" w:rsidP="00326AE0">
            <w:pPr>
              <w:rPr>
                <w:b/>
                <w:sz w:val="14"/>
                <w:szCs w:val="18"/>
              </w:rPr>
            </w:pPr>
            <w:r w:rsidRPr="00A817CF">
              <w:rPr>
                <w:b/>
                <w:sz w:val="14"/>
                <w:szCs w:val="18"/>
              </w:rPr>
              <w:t>Mobile</w:t>
            </w:r>
          </w:p>
        </w:tc>
        <w:tc>
          <w:tcPr>
            <w:tcW w:w="4294" w:type="dxa"/>
          </w:tcPr>
          <w:p w14:paraId="4901665E" w14:textId="77777777" w:rsidR="004A2B65" w:rsidRPr="004853AB" w:rsidRDefault="004A2B65" w:rsidP="00326AE0">
            <w:pPr>
              <w:rPr>
                <w:rFonts w:ascii="Century Gothic" w:hAnsi="Century Gothic"/>
                <w:sz w:val="14"/>
                <w:szCs w:val="18"/>
              </w:rPr>
            </w:pPr>
          </w:p>
        </w:tc>
      </w:tr>
      <w:tr w:rsidR="00206B49" w:rsidRPr="004853AB" w14:paraId="7A536EA2" w14:textId="77777777" w:rsidTr="00D37B51">
        <w:trPr>
          <w:trHeight w:val="345"/>
        </w:trPr>
        <w:tc>
          <w:tcPr>
            <w:tcW w:w="2341" w:type="dxa"/>
          </w:tcPr>
          <w:p w14:paraId="6572A063" w14:textId="77777777" w:rsidR="004A2B65" w:rsidRPr="00A817CF" w:rsidRDefault="004A2B65" w:rsidP="00326AE0">
            <w:pPr>
              <w:rPr>
                <w:b/>
                <w:sz w:val="14"/>
                <w:szCs w:val="18"/>
              </w:rPr>
            </w:pPr>
            <w:r w:rsidRPr="00A817CF">
              <w:rPr>
                <w:b/>
                <w:sz w:val="14"/>
                <w:szCs w:val="18"/>
              </w:rPr>
              <w:t>Address</w:t>
            </w:r>
          </w:p>
        </w:tc>
        <w:tc>
          <w:tcPr>
            <w:tcW w:w="3072" w:type="dxa"/>
            <w:gridSpan w:val="2"/>
          </w:tcPr>
          <w:p w14:paraId="797FD306" w14:textId="77777777" w:rsidR="004A2B65" w:rsidRPr="00A817CF" w:rsidRDefault="004A2B65" w:rsidP="00326AE0">
            <w:pPr>
              <w:rPr>
                <w:sz w:val="14"/>
                <w:szCs w:val="18"/>
              </w:rPr>
            </w:pPr>
          </w:p>
          <w:p w14:paraId="37CF7DF3" w14:textId="77777777" w:rsidR="004A2B65" w:rsidRPr="00A817CF" w:rsidRDefault="004A2B65" w:rsidP="00326AE0">
            <w:pPr>
              <w:rPr>
                <w:sz w:val="14"/>
                <w:szCs w:val="18"/>
              </w:rPr>
            </w:pPr>
          </w:p>
        </w:tc>
        <w:tc>
          <w:tcPr>
            <w:tcW w:w="1317" w:type="dxa"/>
          </w:tcPr>
          <w:p w14:paraId="2E1F94FE" w14:textId="77777777" w:rsidR="004A2B65" w:rsidRPr="00A817CF" w:rsidRDefault="004A2B65" w:rsidP="00326AE0">
            <w:pPr>
              <w:rPr>
                <w:b/>
                <w:sz w:val="14"/>
                <w:szCs w:val="18"/>
              </w:rPr>
            </w:pPr>
            <w:r w:rsidRPr="00A817CF">
              <w:rPr>
                <w:b/>
                <w:sz w:val="14"/>
                <w:szCs w:val="18"/>
              </w:rPr>
              <w:t>Address</w:t>
            </w:r>
          </w:p>
        </w:tc>
        <w:tc>
          <w:tcPr>
            <w:tcW w:w="4294" w:type="dxa"/>
          </w:tcPr>
          <w:p w14:paraId="0CA39337" w14:textId="77777777" w:rsidR="004A2B65" w:rsidRPr="004853AB" w:rsidRDefault="004A2B65" w:rsidP="00326AE0">
            <w:pPr>
              <w:rPr>
                <w:rFonts w:ascii="Century Gothic" w:hAnsi="Century Gothic"/>
                <w:sz w:val="14"/>
                <w:szCs w:val="18"/>
              </w:rPr>
            </w:pPr>
          </w:p>
        </w:tc>
      </w:tr>
      <w:tr w:rsidR="004969D6" w:rsidRPr="004853AB" w14:paraId="3348D186" w14:textId="77777777" w:rsidTr="00D37B51">
        <w:trPr>
          <w:trHeight w:val="345"/>
        </w:trPr>
        <w:tc>
          <w:tcPr>
            <w:tcW w:w="11024" w:type="dxa"/>
            <w:gridSpan w:val="5"/>
          </w:tcPr>
          <w:p w14:paraId="6DC82BE5" w14:textId="77777777" w:rsidR="004A2B65" w:rsidRPr="00D46C2E" w:rsidRDefault="004A2B65" w:rsidP="00326AE0">
            <w:pPr>
              <w:pStyle w:val="Heading3"/>
              <w:jc w:val="center"/>
              <w:rPr>
                <w:rFonts w:ascii="Century Gothic" w:hAnsi="Century Gothic"/>
                <w:sz w:val="14"/>
              </w:rPr>
            </w:pPr>
            <w:r w:rsidRPr="00D46C2E">
              <w:rPr>
                <w:rFonts w:ascii="Century Gothic" w:hAnsi="Century Gothic"/>
                <w:sz w:val="14"/>
              </w:rPr>
              <w:t>EMERGENCY CONTACT DETAILS (ALTERNATE)</w:t>
            </w:r>
          </w:p>
        </w:tc>
      </w:tr>
      <w:tr w:rsidR="00206B49" w:rsidRPr="004853AB" w14:paraId="741FD86C" w14:textId="77777777" w:rsidTr="00D37B51">
        <w:trPr>
          <w:trHeight w:val="345"/>
        </w:trPr>
        <w:tc>
          <w:tcPr>
            <w:tcW w:w="2341" w:type="dxa"/>
          </w:tcPr>
          <w:p w14:paraId="0B9AD9B9" w14:textId="77777777" w:rsidR="004A2B65" w:rsidRPr="00D46C2E" w:rsidRDefault="004A2B65" w:rsidP="00326AE0">
            <w:pPr>
              <w:rPr>
                <w:b/>
                <w:sz w:val="14"/>
                <w:szCs w:val="18"/>
              </w:rPr>
            </w:pPr>
            <w:r w:rsidRPr="00D46C2E">
              <w:rPr>
                <w:b/>
                <w:sz w:val="14"/>
                <w:szCs w:val="18"/>
              </w:rPr>
              <w:t>Name</w:t>
            </w:r>
          </w:p>
        </w:tc>
        <w:tc>
          <w:tcPr>
            <w:tcW w:w="3072" w:type="dxa"/>
            <w:gridSpan w:val="2"/>
          </w:tcPr>
          <w:p w14:paraId="4E9F5217" w14:textId="77777777" w:rsidR="004A2B65" w:rsidRPr="00D46C2E" w:rsidRDefault="004A2B65" w:rsidP="00326AE0">
            <w:pPr>
              <w:rPr>
                <w:sz w:val="14"/>
                <w:szCs w:val="18"/>
              </w:rPr>
            </w:pPr>
          </w:p>
        </w:tc>
        <w:tc>
          <w:tcPr>
            <w:tcW w:w="1317" w:type="dxa"/>
          </w:tcPr>
          <w:p w14:paraId="511D2BEC" w14:textId="77777777" w:rsidR="004A2B65" w:rsidRPr="00A817CF" w:rsidRDefault="004A2B65" w:rsidP="00326AE0">
            <w:pPr>
              <w:rPr>
                <w:b/>
                <w:sz w:val="14"/>
                <w:szCs w:val="18"/>
              </w:rPr>
            </w:pPr>
            <w:r w:rsidRPr="00A817CF">
              <w:rPr>
                <w:b/>
                <w:sz w:val="14"/>
                <w:szCs w:val="18"/>
              </w:rPr>
              <w:t>Name</w:t>
            </w:r>
          </w:p>
        </w:tc>
        <w:tc>
          <w:tcPr>
            <w:tcW w:w="4294" w:type="dxa"/>
          </w:tcPr>
          <w:p w14:paraId="672AE854" w14:textId="77777777" w:rsidR="004A2B65" w:rsidRPr="004853AB" w:rsidRDefault="004A2B65" w:rsidP="00326AE0">
            <w:pPr>
              <w:rPr>
                <w:rFonts w:ascii="Century Gothic" w:hAnsi="Century Gothic"/>
                <w:sz w:val="14"/>
                <w:szCs w:val="18"/>
              </w:rPr>
            </w:pPr>
          </w:p>
        </w:tc>
      </w:tr>
      <w:tr w:rsidR="00206B49" w:rsidRPr="004853AB" w14:paraId="2486F19D" w14:textId="77777777" w:rsidTr="00D37B51">
        <w:trPr>
          <w:trHeight w:val="345"/>
        </w:trPr>
        <w:tc>
          <w:tcPr>
            <w:tcW w:w="2341" w:type="dxa"/>
          </w:tcPr>
          <w:p w14:paraId="04BE9562" w14:textId="77777777" w:rsidR="004A2B65" w:rsidRPr="00D46C2E" w:rsidRDefault="004A2B65" w:rsidP="00326AE0">
            <w:pPr>
              <w:rPr>
                <w:b/>
                <w:sz w:val="14"/>
                <w:szCs w:val="18"/>
              </w:rPr>
            </w:pPr>
            <w:r w:rsidRPr="00D46C2E">
              <w:rPr>
                <w:b/>
                <w:sz w:val="14"/>
                <w:szCs w:val="18"/>
              </w:rPr>
              <w:t>Relationship</w:t>
            </w:r>
          </w:p>
        </w:tc>
        <w:tc>
          <w:tcPr>
            <w:tcW w:w="3072" w:type="dxa"/>
            <w:gridSpan w:val="2"/>
          </w:tcPr>
          <w:p w14:paraId="1E7584AE" w14:textId="77777777" w:rsidR="004A2B65" w:rsidRPr="00D46C2E" w:rsidRDefault="004A2B65" w:rsidP="00326AE0">
            <w:pPr>
              <w:rPr>
                <w:sz w:val="14"/>
                <w:szCs w:val="18"/>
              </w:rPr>
            </w:pPr>
          </w:p>
        </w:tc>
        <w:tc>
          <w:tcPr>
            <w:tcW w:w="1317" w:type="dxa"/>
          </w:tcPr>
          <w:p w14:paraId="1D6FC3E8" w14:textId="77777777" w:rsidR="004A2B65" w:rsidRPr="00A817CF" w:rsidRDefault="004A2B65" w:rsidP="00326AE0">
            <w:pPr>
              <w:rPr>
                <w:b/>
                <w:sz w:val="14"/>
                <w:szCs w:val="18"/>
              </w:rPr>
            </w:pPr>
            <w:r w:rsidRPr="00A817CF">
              <w:rPr>
                <w:b/>
                <w:sz w:val="14"/>
                <w:szCs w:val="18"/>
              </w:rPr>
              <w:t>Relationship</w:t>
            </w:r>
          </w:p>
        </w:tc>
        <w:tc>
          <w:tcPr>
            <w:tcW w:w="4294" w:type="dxa"/>
          </w:tcPr>
          <w:p w14:paraId="63BB53B3" w14:textId="77777777" w:rsidR="004A2B65" w:rsidRPr="004853AB" w:rsidRDefault="004A2B65" w:rsidP="00326AE0">
            <w:pPr>
              <w:rPr>
                <w:rFonts w:ascii="Century Gothic" w:hAnsi="Century Gothic"/>
                <w:sz w:val="14"/>
                <w:szCs w:val="18"/>
              </w:rPr>
            </w:pPr>
          </w:p>
        </w:tc>
      </w:tr>
      <w:tr w:rsidR="00206B49" w:rsidRPr="004853AB" w14:paraId="5741C341" w14:textId="77777777" w:rsidTr="00D37B51">
        <w:trPr>
          <w:trHeight w:val="345"/>
        </w:trPr>
        <w:tc>
          <w:tcPr>
            <w:tcW w:w="2341" w:type="dxa"/>
          </w:tcPr>
          <w:p w14:paraId="67EFE9FA" w14:textId="77777777" w:rsidR="004A2B65" w:rsidRPr="00D46C2E" w:rsidRDefault="004A2B65" w:rsidP="00326AE0">
            <w:pPr>
              <w:rPr>
                <w:b/>
                <w:sz w:val="14"/>
                <w:szCs w:val="18"/>
              </w:rPr>
            </w:pPr>
            <w:r w:rsidRPr="00D46C2E">
              <w:rPr>
                <w:b/>
                <w:sz w:val="14"/>
                <w:szCs w:val="18"/>
              </w:rPr>
              <w:t>Home phone</w:t>
            </w:r>
          </w:p>
        </w:tc>
        <w:tc>
          <w:tcPr>
            <w:tcW w:w="3072" w:type="dxa"/>
            <w:gridSpan w:val="2"/>
          </w:tcPr>
          <w:p w14:paraId="79F002C5" w14:textId="77777777" w:rsidR="004A2B65" w:rsidRPr="00D46C2E" w:rsidRDefault="004A2B65" w:rsidP="00326AE0">
            <w:pPr>
              <w:rPr>
                <w:sz w:val="14"/>
                <w:szCs w:val="18"/>
              </w:rPr>
            </w:pPr>
          </w:p>
        </w:tc>
        <w:tc>
          <w:tcPr>
            <w:tcW w:w="1317" w:type="dxa"/>
          </w:tcPr>
          <w:p w14:paraId="07A72F70" w14:textId="77777777" w:rsidR="004A2B65" w:rsidRPr="00A817CF" w:rsidRDefault="004A2B65" w:rsidP="00326AE0">
            <w:pPr>
              <w:rPr>
                <w:b/>
                <w:sz w:val="14"/>
                <w:szCs w:val="18"/>
              </w:rPr>
            </w:pPr>
            <w:r w:rsidRPr="00A817CF">
              <w:rPr>
                <w:b/>
                <w:sz w:val="14"/>
                <w:szCs w:val="18"/>
              </w:rPr>
              <w:t>Home phone</w:t>
            </w:r>
          </w:p>
        </w:tc>
        <w:tc>
          <w:tcPr>
            <w:tcW w:w="4294" w:type="dxa"/>
          </w:tcPr>
          <w:p w14:paraId="33D39682" w14:textId="77777777" w:rsidR="004A2B65" w:rsidRPr="004853AB" w:rsidRDefault="004A2B65" w:rsidP="00326AE0">
            <w:pPr>
              <w:rPr>
                <w:rFonts w:ascii="Century Gothic" w:hAnsi="Century Gothic"/>
                <w:sz w:val="14"/>
                <w:szCs w:val="18"/>
              </w:rPr>
            </w:pPr>
          </w:p>
        </w:tc>
      </w:tr>
      <w:tr w:rsidR="00206B49" w:rsidRPr="004853AB" w14:paraId="1691B27D" w14:textId="77777777" w:rsidTr="00D37B51">
        <w:trPr>
          <w:trHeight w:val="345"/>
        </w:trPr>
        <w:tc>
          <w:tcPr>
            <w:tcW w:w="2341" w:type="dxa"/>
          </w:tcPr>
          <w:p w14:paraId="10EC8023" w14:textId="77777777" w:rsidR="004A2B65" w:rsidRPr="00D46C2E" w:rsidRDefault="004A2B65" w:rsidP="00326AE0">
            <w:pPr>
              <w:rPr>
                <w:b/>
                <w:sz w:val="14"/>
                <w:szCs w:val="18"/>
              </w:rPr>
            </w:pPr>
            <w:r w:rsidRPr="00D46C2E">
              <w:rPr>
                <w:b/>
                <w:sz w:val="14"/>
                <w:szCs w:val="18"/>
              </w:rPr>
              <w:t>Work phone</w:t>
            </w:r>
          </w:p>
        </w:tc>
        <w:tc>
          <w:tcPr>
            <w:tcW w:w="3072" w:type="dxa"/>
            <w:gridSpan w:val="2"/>
          </w:tcPr>
          <w:p w14:paraId="5BFC8B4A" w14:textId="77777777" w:rsidR="004A2B65" w:rsidRPr="00D46C2E" w:rsidRDefault="004A2B65" w:rsidP="00326AE0">
            <w:pPr>
              <w:rPr>
                <w:sz w:val="14"/>
                <w:szCs w:val="18"/>
              </w:rPr>
            </w:pPr>
          </w:p>
        </w:tc>
        <w:tc>
          <w:tcPr>
            <w:tcW w:w="1317" w:type="dxa"/>
          </w:tcPr>
          <w:p w14:paraId="02788827" w14:textId="77777777" w:rsidR="004A2B65" w:rsidRPr="00A817CF" w:rsidRDefault="004A2B65" w:rsidP="00326AE0">
            <w:pPr>
              <w:rPr>
                <w:b/>
                <w:sz w:val="14"/>
                <w:szCs w:val="18"/>
              </w:rPr>
            </w:pPr>
            <w:r w:rsidRPr="00A817CF">
              <w:rPr>
                <w:b/>
                <w:sz w:val="14"/>
                <w:szCs w:val="18"/>
              </w:rPr>
              <w:t>Work phone</w:t>
            </w:r>
          </w:p>
        </w:tc>
        <w:tc>
          <w:tcPr>
            <w:tcW w:w="4294" w:type="dxa"/>
          </w:tcPr>
          <w:p w14:paraId="650BF3B7" w14:textId="77777777" w:rsidR="004A2B65" w:rsidRPr="004853AB" w:rsidRDefault="004A2B65" w:rsidP="00326AE0">
            <w:pPr>
              <w:rPr>
                <w:rFonts w:ascii="Century Gothic" w:hAnsi="Century Gothic"/>
                <w:sz w:val="14"/>
                <w:szCs w:val="18"/>
              </w:rPr>
            </w:pPr>
          </w:p>
        </w:tc>
      </w:tr>
      <w:tr w:rsidR="00206B49" w:rsidRPr="004853AB" w14:paraId="3EA3E9F2" w14:textId="77777777" w:rsidTr="00D37B51">
        <w:trPr>
          <w:trHeight w:val="345"/>
        </w:trPr>
        <w:tc>
          <w:tcPr>
            <w:tcW w:w="2341" w:type="dxa"/>
          </w:tcPr>
          <w:p w14:paraId="6E792B51" w14:textId="77777777" w:rsidR="004A2B65" w:rsidRPr="00D46C2E" w:rsidRDefault="004A2B65" w:rsidP="00326AE0">
            <w:pPr>
              <w:rPr>
                <w:b/>
                <w:sz w:val="14"/>
                <w:szCs w:val="18"/>
              </w:rPr>
            </w:pPr>
            <w:r w:rsidRPr="00D46C2E">
              <w:rPr>
                <w:b/>
                <w:sz w:val="14"/>
                <w:szCs w:val="18"/>
              </w:rPr>
              <w:t>Mobile</w:t>
            </w:r>
          </w:p>
        </w:tc>
        <w:tc>
          <w:tcPr>
            <w:tcW w:w="3072" w:type="dxa"/>
            <w:gridSpan w:val="2"/>
          </w:tcPr>
          <w:p w14:paraId="397FAE53" w14:textId="77777777" w:rsidR="004A2B65" w:rsidRPr="00D46C2E" w:rsidRDefault="004A2B65" w:rsidP="00326AE0">
            <w:pPr>
              <w:rPr>
                <w:sz w:val="14"/>
                <w:szCs w:val="18"/>
              </w:rPr>
            </w:pPr>
          </w:p>
        </w:tc>
        <w:tc>
          <w:tcPr>
            <w:tcW w:w="1317" w:type="dxa"/>
          </w:tcPr>
          <w:p w14:paraId="724F6F34" w14:textId="77777777" w:rsidR="004A2B65" w:rsidRPr="00A817CF" w:rsidRDefault="004A2B65" w:rsidP="00326AE0">
            <w:pPr>
              <w:rPr>
                <w:b/>
                <w:sz w:val="14"/>
                <w:szCs w:val="18"/>
              </w:rPr>
            </w:pPr>
            <w:r w:rsidRPr="00A817CF">
              <w:rPr>
                <w:b/>
                <w:sz w:val="14"/>
                <w:szCs w:val="18"/>
              </w:rPr>
              <w:t>Mobile</w:t>
            </w:r>
          </w:p>
        </w:tc>
        <w:tc>
          <w:tcPr>
            <w:tcW w:w="4294" w:type="dxa"/>
          </w:tcPr>
          <w:p w14:paraId="6C6A21E9" w14:textId="77777777" w:rsidR="004A2B65" w:rsidRPr="004853AB" w:rsidRDefault="004A2B65" w:rsidP="00326AE0">
            <w:pPr>
              <w:rPr>
                <w:rFonts w:ascii="Century Gothic" w:hAnsi="Century Gothic"/>
                <w:sz w:val="14"/>
                <w:szCs w:val="18"/>
              </w:rPr>
            </w:pPr>
          </w:p>
        </w:tc>
      </w:tr>
      <w:tr w:rsidR="00206B49" w:rsidRPr="004853AB" w14:paraId="149D43AC" w14:textId="77777777" w:rsidTr="00D37B51">
        <w:trPr>
          <w:trHeight w:val="345"/>
        </w:trPr>
        <w:tc>
          <w:tcPr>
            <w:tcW w:w="2341" w:type="dxa"/>
          </w:tcPr>
          <w:p w14:paraId="3152BDF5" w14:textId="77777777" w:rsidR="004A2B65" w:rsidRPr="00D46C2E" w:rsidRDefault="004A2B65" w:rsidP="00326AE0">
            <w:pPr>
              <w:rPr>
                <w:b/>
                <w:sz w:val="14"/>
                <w:szCs w:val="18"/>
              </w:rPr>
            </w:pPr>
            <w:r w:rsidRPr="00D46C2E">
              <w:rPr>
                <w:b/>
                <w:sz w:val="14"/>
                <w:szCs w:val="18"/>
              </w:rPr>
              <w:t>Address</w:t>
            </w:r>
          </w:p>
        </w:tc>
        <w:tc>
          <w:tcPr>
            <w:tcW w:w="3072" w:type="dxa"/>
            <w:gridSpan w:val="2"/>
          </w:tcPr>
          <w:p w14:paraId="2AFC7A68" w14:textId="77777777" w:rsidR="004A2B65" w:rsidRPr="00D46C2E" w:rsidRDefault="004A2B65" w:rsidP="00326AE0">
            <w:pPr>
              <w:rPr>
                <w:sz w:val="14"/>
                <w:szCs w:val="18"/>
              </w:rPr>
            </w:pPr>
          </w:p>
        </w:tc>
        <w:tc>
          <w:tcPr>
            <w:tcW w:w="1317" w:type="dxa"/>
          </w:tcPr>
          <w:p w14:paraId="32F0C465" w14:textId="77777777" w:rsidR="004A2B65" w:rsidRPr="00A817CF" w:rsidRDefault="004A2B65" w:rsidP="00326AE0">
            <w:pPr>
              <w:rPr>
                <w:b/>
                <w:sz w:val="14"/>
                <w:szCs w:val="18"/>
              </w:rPr>
            </w:pPr>
            <w:r w:rsidRPr="00A817CF">
              <w:rPr>
                <w:b/>
                <w:sz w:val="14"/>
                <w:szCs w:val="18"/>
              </w:rPr>
              <w:t>Address</w:t>
            </w:r>
          </w:p>
        </w:tc>
        <w:tc>
          <w:tcPr>
            <w:tcW w:w="4294" w:type="dxa"/>
          </w:tcPr>
          <w:p w14:paraId="59AB1DA6" w14:textId="77777777" w:rsidR="004A2B65" w:rsidRPr="004853AB" w:rsidRDefault="004A2B65" w:rsidP="00326AE0">
            <w:pPr>
              <w:rPr>
                <w:rFonts w:ascii="Century Gothic" w:hAnsi="Century Gothic"/>
                <w:sz w:val="14"/>
                <w:szCs w:val="18"/>
              </w:rPr>
            </w:pPr>
          </w:p>
        </w:tc>
      </w:tr>
      <w:tr w:rsidR="00206B49" w:rsidRPr="004853AB" w14:paraId="5841E690" w14:textId="77777777" w:rsidTr="00D37B51">
        <w:trPr>
          <w:trHeight w:val="345"/>
        </w:trPr>
        <w:tc>
          <w:tcPr>
            <w:tcW w:w="2341" w:type="dxa"/>
            <w:vMerge w:val="restart"/>
          </w:tcPr>
          <w:p w14:paraId="7039D335" w14:textId="77777777" w:rsidR="004A2B65" w:rsidRPr="00D46C2E" w:rsidRDefault="004A2B65" w:rsidP="00326AE0">
            <w:pPr>
              <w:rPr>
                <w:rStyle w:val="CharStyle62"/>
                <w:color w:val="000000"/>
                <w:sz w:val="14"/>
                <w:szCs w:val="20"/>
              </w:rPr>
            </w:pPr>
            <w:r w:rsidRPr="00D46C2E">
              <w:rPr>
                <w:b/>
                <w:sz w:val="14"/>
                <w:szCs w:val="18"/>
              </w:rPr>
              <w:t>Medical practitioner contact</w:t>
            </w:r>
          </w:p>
        </w:tc>
        <w:tc>
          <w:tcPr>
            <w:tcW w:w="1024" w:type="dxa"/>
          </w:tcPr>
          <w:p w14:paraId="75687B28" w14:textId="77777777" w:rsidR="004A2B65" w:rsidRPr="00D46C2E" w:rsidRDefault="004A2B65" w:rsidP="00326AE0">
            <w:pPr>
              <w:rPr>
                <w:b/>
                <w:sz w:val="14"/>
                <w:szCs w:val="18"/>
              </w:rPr>
            </w:pPr>
            <w:r w:rsidRPr="00D46C2E">
              <w:rPr>
                <w:b/>
                <w:sz w:val="14"/>
                <w:szCs w:val="18"/>
              </w:rPr>
              <w:t>Name</w:t>
            </w:r>
          </w:p>
        </w:tc>
        <w:tc>
          <w:tcPr>
            <w:tcW w:w="7659" w:type="dxa"/>
            <w:gridSpan w:val="3"/>
          </w:tcPr>
          <w:p w14:paraId="4449A4BE" w14:textId="77777777" w:rsidR="004A2B65" w:rsidRPr="004853AB" w:rsidRDefault="004A2B65" w:rsidP="00326AE0">
            <w:pPr>
              <w:rPr>
                <w:rFonts w:ascii="Century Gothic" w:hAnsi="Century Gothic"/>
                <w:sz w:val="14"/>
                <w:szCs w:val="18"/>
              </w:rPr>
            </w:pPr>
          </w:p>
        </w:tc>
      </w:tr>
      <w:tr w:rsidR="00206B49" w:rsidRPr="004853AB" w14:paraId="19A43685" w14:textId="77777777" w:rsidTr="00D37B51">
        <w:trPr>
          <w:trHeight w:val="345"/>
        </w:trPr>
        <w:tc>
          <w:tcPr>
            <w:tcW w:w="2341" w:type="dxa"/>
            <w:vMerge/>
          </w:tcPr>
          <w:p w14:paraId="7336FE79" w14:textId="77777777" w:rsidR="004A2B65" w:rsidRPr="00A817CF" w:rsidRDefault="004A2B65" w:rsidP="00326AE0">
            <w:pPr>
              <w:rPr>
                <w:b/>
                <w:sz w:val="14"/>
                <w:szCs w:val="18"/>
              </w:rPr>
            </w:pPr>
          </w:p>
        </w:tc>
        <w:tc>
          <w:tcPr>
            <w:tcW w:w="1024" w:type="dxa"/>
          </w:tcPr>
          <w:p w14:paraId="1FCD51D5" w14:textId="77777777" w:rsidR="004A2B65" w:rsidRPr="00A817CF" w:rsidRDefault="004A2B65" w:rsidP="00326AE0">
            <w:pPr>
              <w:rPr>
                <w:b/>
                <w:sz w:val="14"/>
                <w:szCs w:val="18"/>
              </w:rPr>
            </w:pPr>
            <w:r w:rsidRPr="00A817CF">
              <w:rPr>
                <w:b/>
                <w:sz w:val="14"/>
                <w:szCs w:val="18"/>
              </w:rPr>
              <w:t>Phone</w:t>
            </w:r>
          </w:p>
        </w:tc>
        <w:tc>
          <w:tcPr>
            <w:tcW w:w="7659" w:type="dxa"/>
            <w:gridSpan w:val="3"/>
          </w:tcPr>
          <w:p w14:paraId="22C9252F" w14:textId="77777777" w:rsidR="004A2B65" w:rsidRPr="004853AB" w:rsidRDefault="004A2B65" w:rsidP="00326AE0">
            <w:pPr>
              <w:rPr>
                <w:rFonts w:ascii="Century Gothic" w:hAnsi="Century Gothic"/>
                <w:sz w:val="14"/>
                <w:szCs w:val="18"/>
              </w:rPr>
            </w:pPr>
          </w:p>
        </w:tc>
      </w:tr>
      <w:tr w:rsidR="00206B49" w:rsidRPr="004853AB" w14:paraId="488F7545" w14:textId="77777777" w:rsidTr="00D37B51">
        <w:trPr>
          <w:trHeight w:val="563"/>
        </w:trPr>
        <w:tc>
          <w:tcPr>
            <w:tcW w:w="2341" w:type="dxa"/>
          </w:tcPr>
          <w:p w14:paraId="4BCC59DE" w14:textId="77777777" w:rsidR="004A2B65" w:rsidRPr="00A817CF" w:rsidRDefault="004A2B65" w:rsidP="00326AE0">
            <w:pPr>
              <w:rPr>
                <w:rStyle w:val="CharStyle62"/>
                <w:color w:val="000000"/>
                <w:sz w:val="14"/>
                <w:szCs w:val="20"/>
              </w:rPr>
            </w:pPr>
            <w:r w:rsidRPr="00A817CF">
              <w:rPr>
                <w:b/>
                <w:sz w:val="14"/>
                <w:szCs w:val="18"/>
              </w:rPr>
              <w:t>Emergency care to be provided at school</w:t>
            </w:r>
          </w:p>
        </w:tc>
        <w:tc>
          <w:tcPr>
            <w:tcW w:w="8683" w:type="dxa"/>
            <w:gridSpan w:val="4"/>
          </w:tcPr>
          <w:p w14:paraId="1946B4B6" w14:textId="421886B3" w:rsidR="004A2B65" w:rsidRPr="004853AB" w:rsidRDefault="00B91FA5" w:rsidP="00326AE0">
            <w:pPr>
              <w:rPr>
                <w:rFonts w:ascii="Century Gothic" w:hAnsi="Century Gothic"/>
                <w:sz w:val="14"/>
                <w:szCs w:val="18"/>
              </w:rPr>
            </w:pPr>
            <w:r w:rsidRPr="004853AB">
              <w:rPr>
                <w:rFonts w:ascii="Century Gothic" w:hAnsi="Century Gothic"/>
                <w:sz w:val="14"/>
                <w:szCs w:val="18"/>
              </w:rPr>
              <w:t>FOLLOW ASCIA ANA</w:t>
            </w:r>
            <w:r w:rsidR="00D37B51" w:rsidRPr="004853AB">
              <w:rPr>
                <w:rFonts w:ascii="Century Gothic" w:hAnsi="Century Gothic"/>
                <w:sz w:val="14"/>
                <w:szCs w:val="18"/>
              </w:rPr>
              <w:t>PHYLAXIS ACTION PLAN</w:t>
            </w:r>
          </w:p>
        </w:tc>
      </w:tr>
      <w:tr w:rsidR="00CD2AA4" w:rsidRPr="004853AB" w14:paraId="3CB856A4" w14:textId="77777777" w:rsidTr="00D37B51">
        <w:trPr>
          <w:trHeight w:val="765"/>
        </w:trPr>
        <w:tc>
          <w:tcPr>
            <w:tcW w:w="2341" w:type="dxa"/>
          </w:tcPr>
          <w:p w14:paraId="4292B906" w14:textId="77777777" w:rsidR="00CD2AA4" w:rsidRPr="00A817CF" w:rsidRDefault="00CD2AA4" w:rsidP="00326AE0">
            <w:pPr>
              <w:rPr>
                <w:rStyle w:val="CharStyle62"/>
                <w:color w:val="000000"/>
                <w:sz w:val="14"/>
                <w:szCs w:val="20"/>
              </w:rPr>
            </w:pPr>
            <w:r w:rsidRPr="00A817CF">
              <w:rPr>
                <w:b/>
                <w:sz w:val="14"/>
                <w:szCs w:val="18"/>
              </w:rPr>
              <w:t xml:space="preserve">Storage for Adrenaline Autoinjector (device specific) (EpiPen®/ </w:t>
            </w:r>
            <w:proofErr w:type="spellStart"/>
            <w:r w:rsidRPr="00A817CF">
              <w:rPr>
                <w:b/>
                <w:sz w:val="14"/>
                <w:szCs w:val="18"/>
              </w:rPr>
              <w:t>Anapen</w:t>
            </w:r>
            <w:proofErr w:type="spellEnd"/>
            <w:r w:rsidRPr="00A817CF">
              <w:rPr>
                <w:b/>
                <w:sz w:val="14"/>
                <w:szCs w:val="18"/>
              </w:rPr>
              <w:t>®)</w:t>
            </w:r>
          </w:p>
        </w:tc>
        <w:tc>
          <w:tcPr>
            <w:tcW w:w="8683" w:type="dxa"/>
            <w:gridSpan w:val="4"/>
          </w:tcPr>
          <w:p w14:paraId="11D0F6AC" w14:textId="2BA1E0AD" w:rsidR="00CD2AA4" w:rsidRPr="004853AB" w:rsidRDefault="00CD2AA4" w:rsidP="00326AE0">
            <w:pPr>
              <w:rPr>
                <w:rFonts w:ascii="Century Gothic" w:hAnsi="Century Gothic"/>
                <w:sz w:val="14"/>
                <w:szCs w:val="18"/>
              </w:rPr>
            </w:pPr>
            <w:r w:rsidRPr="004853AB">
              <w:rPr>
                <w:rFonts w:ascii="Century Gothic" w:hAnsi="Century Gothic"/>
                <w:sz w:val="14"/>
                <w:szCs w:val="18"/>
              </w:rPr>
              <w:t xml:space="preserve">1 X EPIPEN KIT IN </w:t>
            </w:r>
            <w:r w:rsidR="00D46C2E">
              <w:rPr>
                <w:rFonts w:ascii="Century Gothic" w:hAnsi="Century Gothic"/>
                <w:sz w:val="14"/>
                <w:szCs w:val="18"/>
              </w:rPr>
              <w:t>SICK BAY</w:t>
            </w:r>
            <w:r w:rsidRPr="004853AB">
              <w:rPr>
                <w:rFonts w:ascii="Century Gothic" w:hAnsi="Century Gothic"/>
                <w:sz w:val="14"/>
                <w:szCs w:val="18"/>
              </w:rPr>
              <w:t xml:space="preserve"> </w:t>
            </w:r>
            <w:proofErr w:type="gramStart"/>
            <w:r w:rsidRPr="004853AB">
              <w:rPr>
                <w:rFonts w:ascii="Century Gothic" w:hAnsi="Century Gothic"/>
                <w:sz w:val="14"/>
                <w:szCs w:val="18"/>
              </w:rPr>
              <w:t>( Individual</w:t>
            </w:r>
            <w:proofErr w:type="gramEnd"/>
            <w:r w:rsidRPr="004853AB">
              <w:rPr>
                <w:rFonts w:ascii="Century Gothic" w:hAnsi="Century Gothic"/>
                <w:sz w:val="14"/>
                <w:szCs w:val="18"/>
              </w:rPr>
              <w:t xml:space="preserve">  ASCIA Action Plan, </w:t>
            </w:r>
            <w:proofErr w:type="gramStart"/>
            <w:r w:rsidRPr="004853AB">
              <w:rPr>
                <w:rFonts w:ascii="Century Gothic" w:hAnsi="Century Gothic"/>
                <w:sz w:val="14"/>
                <w:szCs w:val="18"/>
              </w:rPr>
              <w:t>Autoinjector ,</w:t>
            </w:r>
            <w:proofErr w:type="gramEnd"/>
            <w:r w:rsidRPr="004853AB">
              <w:rPr>
                <w:rFonts w:ascii="Century Gothic" w:hAnsi="Century Gothic"/>
                <w:sz w:val="14"/>
                <w:szCs w:val="18"/>
              </w:rPr>
              <w:t xml:space="preserve"> other prescribed medications as required e.g. </w:t>
            </w:r>
            <w:proofErr w:type="gramStart"/>
            <w:r w:rsidRPr="004853AB">
              <w:rPr>
                <w:rFonts w:ascii="Century Gothic" w:hAnsi="Century Gothic"/>
                <w:sz w:val="14"/>
                <w:szCs w:val="18"/>
              </w:rPr>
              <w:t>Ventolin ,</w:t>
            </w:r>
            <w:proofErr w:type="gramEnd"/>
            <w:r w:rsidRPr="004853AB">
              <w:rPr>
                <w:rFonts w:ascii="Century Gothic" w:hAnsi="Century Gothic"/>
                <w:sz w:val="14"/>
                <w:szCs w:val="18"/>
              </w:rPr>
              <w:t xml:space="preserve"> spacer, antihistamines etc)</w:t>
            </w:r>
          </w:p>
          <w:p w14:paraId="15280E46" w14:textId="1E6B0EF8" w:rsidR="00D37B51" w:rsidRPr="004853AB" w:rsidRDefault="00CD2AA4" w:rsidP="00CD2AA4">
            <w:pPr>
              <w:rPr>
                <w:rFonts w:ascii="Century Gothic" w:hAnsi="Century Gothic"/>
                <w:sz w:val="14"/>
                <w:szCs w:val="18"/>
              </w:rPr>
            </w:pPr>
            <w:r w:rsidRPr="004853AB">
              <w:rPr>
                <w:rFonts w:ascii="Century Gothic" w:hAnsi="Century Gothic"/>
                <w:sz w:val="14"/>
                <w:szCs w:val="18"/>
              </w:rPr>
              <w:t>1 X EPIPEN AND ACTION PLAN TO BE IN SCHOOL BAG FOR TRAVEL TO AND FROM SCHOOL</w:t>
            </w:r>
          </w:p>
        </w:tc>
      </w:tr>
      <w:tr w:rsidR="002964E7" w:rsidRPr="004853AB" w14:paraId="79D0EB11" w14:textId="77777777" w:rsidTr="00D37B51">
        <w:trPr>
          <w:trHeight w:val="50"/>
        </w:trPr>
        <w:tc>
          <w:tcPr>
            <w:tcW w:w="11024" w:type="dxa"/>
            <w:gridSpan w:val="5"/>
          </w:tcPr>
          <w:tbl>
            <w:tblPr>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7585"/>
            </w:tblGrid>
            <w:tr w:rsidR="00D37B51" w:rsidRPr="004853AB" w14:paraId="482A6D99" w14:textId="77777777" w:rsidTr="00D37B51">
              <w:tc>
                <w:tcPr>
                  <w:tcW w:w="11199" w:type="dxa"/>
                  <w:gridSpan w:val="2"/>
                </w:tcPr>
                <w:p w14:paraId="7067398D" w14:textId="77777777" w:rsidR="00D37B51" w:rsidRPr="004853AB" w:rsidRDefault="00D37B51" w:rsidP="00D37B51">
                  <w:pPr>
                    <w:spacing w:after="84" w:line="220" w:lineRule="atLeast"/>
                    <w:rPr>
                      <w:rFonts w:ascii="Century Gothic" w:hAnsi="Century Gothic"/>
                    </w:rPr>
                  </w:pPr>
                  <w:r w:rsidRPr="004853AB">
                    <w:rPr>
                      <w:rStyle w:val="CharStyle62"/>
                      <w:rFonts w:ascii="Century Gothic" w:hAnsi="Century Gothic"/>
                    </w:rPr>
                    <w:t>This Individual Anaphylaxis Management Plan will be reviewed on any of the following occurrences (whichever happen earlier):</w:t>
                  </w:r>
                </w:p>
                <w:p w14:paraId="4317CE7C" w14:textId="77777777" w:rsidR="00D37B51" w:rsidRPr="004853AB" w:rsidRDefault="00D37B51" w:rsidP="00D37B51">
                  <w:pPr>
                    <w:pStyle w:val="ListBullet"/>
                    <w:spacing w:line="220" w:lineRule="atLeast"/>
                    <w:rPr>
                      <w:rFonts w:ascii="Century Gothic" w:hAnsi="Century Gothic"/>
                    </w:rPr>
                  </w:pPr>
                  <w:r w:rsidRPr="004853AB">
                    <w:rPr>
                      <w:rFonts w:ascii="Century Gothic" w:hAnsi="Century Gothic"/>
                    </w:rPr>
                    <w:t>annually</w:t>
                  </w:r>
                </w:p>
                <w:p w14:paraId="0359330F" w14:textId="77777777" w:rsidR="00D37B51" w:rsidRPr="004853AB" w:rsidRDefault="00D37B51" w:rsidP="00D37B51">
                  <w:pPr>
                    <w:pStyle w:val="ListBullet"/>
                    <w:spacing w:line="220" w:lineRule="atLeast"/>
                    <w:rPr>
                      <w:rFonts w:ascii="Century Gothic" w:hAnsi="Century Gothic"/>
                    </w:rPr>
                  </w:pPr>
                  <w:r w:rsidRPr="004853AB">
                    <w:rPr>
                      <w:rFonts w:ascii="Century Gothic" w:hAnsi="Century Gothic"/>
                    </w:rPr>
                    <w:t>if the student's medical condition, insofar as it relates to allergy and the potential for anaphylactic reaction, changes</w:t>
                  </w:r>
                </w:p>
                <w:p w14:paraId="100868EB" w14:textId="77777777" w:rsidR="00D37B51" w:rsidRPr="004853AB" w:rsidRDefault="00D37B51" w:rsidP="00D37B51">
                  <w:pPr>
                    <w:pStyle w:val="ListBullet"/>
                    <w:spacing w:line="220" w:lineRule="atLeast"/>
                    <w:rPr>
                      <w:rFonts w:ascii="Century Gothic" w:hAnsi="Century Gothic"/>
                    </w:rPr>
                  </w:pPr>
                  <w:r w:rsidRPr="004853AB">
                    <w:rPr>
                      <w:rFonts w:ascii="Century Gothic" w:hAnsi="Century Gothic"/>
                    </w:rPr>
                    <w:t>as soon as practicable after the student has an anaphylactic reaction at school</w:t>
                  </w:r>
                </w:p>
                <w:p w14:paraId="2DADC821" w14:textId="77777777" w:rsidR="00D37B51" w:rsidRPr="004853AB" w:rsidRDefault="00D37B51" w:rsidP="00D37B51">
                  <w:pPr>
                    <w:pStyle w:val="ListBullet"/>
                    <w:spacing w:after="180" w:line="220" w:lineRule="atLeast"/>
                    <w:rPr>
                      <w:rFonts w:ascii="Century Gothic" w:hAnsi="Century Gothic"/>
                    </w:rPr>
                  </w:pPr>
                  <w:r w:rsidRPr="004853AB">
                    <w:rPr>
                      <w:rFonts w:ascii="Century Gothic" w:hAnsi="Century Gothic"/>
                    </w:rPr>
                    <w:t>when the student is to participate in an off-site activity, such as camps and excursions, or at special events conducted, organised or attended by the school (</w:t>
                  </w:r>
                  <w:proofErr w:type="spellStart"/>
                  <w:r w:rsidRPr="004853AB">
                    <w:rPr>
                      <w:rFonts w:ascii="Century Gothic" w:hAnsi="Century Gothic"/>
                    </w:rPr>
                    <w:t>eg.</w:t>
                  </w:r>
                  <w:proofErr w:type="spellEnd"/>
                  <w:r w:rsidRPr="004853AB">
                    <w:rPr>
                      <w:rFonts w:ascii="Century Gothic" w:hAnsi="Century Gothic"/>
                    </w:rPr>
                    <w:t xml:space="preserve"> class parties, elective subjects, cultural days, fetes, incursions)</w:t>
                  </w:r>
                  <w:r w:rsidRPr="004853AB">
                    <w:rPr>
                      <w:rStyle w:val="CharStyle62"/>
                      <w:rFonts w:ascii="Century Gothic" w:hAnsi="Century Gothic"/>
                    </w:rPr>
                    <w:t>.</w:t>
                  </w:r>
                </w:p>
                <w:p w14:paraId="7EE35BC6" w14:textId="77777777" w:rsidR="00D37B51" w:rsidRPr="004853AB" w:rsidRDefault="00D37B51" w:rsidP="00D37B51">
                  <w:pPr>
                    <w:pStyle w:val="ListBullet"/>
                    <w:numPr>
                      <w:ilvl w:val="0"/>
                      <w:numId w:val="0"/>
                    </w:numPr>
                    <w:spacing w:line="220" w:lineRule="atLeast"/>
                    <w:rPr>
                      <w:rFonts w:ascii="Century Gothic" w:hAnsi="Century Gothic"/>
                    </w:rPr>
                  </w:pPr>
                  <w:r w:rsidRPr="004853AB">
                    <w:rPr>
                      <w:rStyle w:val="CharStyle62"/>
                      <w:rFonts w:ascii="Century Gothic" w:hAnsi="Century Gothic"/>
                    </w:rPr>
                    <w:t>I have been consulted in the development of this Individual Anaphylaxis Management Plan.</w:t>
                  </w:r>
                </w:p>
                <w:p w14:paraId="7344A733" w14:textId="77777777" w:rsidR="00D37B51" w:rsidRPr="004853AB" w:rsidRDefault="00D37B51" w:rsidP="00D37B51">
                  <w:pPr>
                    <w:pStyle w:val="ListBullet"/>
                    <w:numPr>
                      <w:ilvl w:val="0"/>
                      <w:numId w:val="0"/>
                    </w:numPr>
                    <w:spacing w:line="220" w:lineRule="atLeast"/>
                    <w:ind w:left="170" w:hanging="170"/>
                    <w:rPr>
                      <w:rFonts w:ascii="Century Gothic" w:hAnsi="Century Gothic"/>
                    </w:rPr>
                  </w:pPr>
                  <w:r w:rsidRPr="004853AB">
                    <w:rPr>
                      <w:rStyle w:val="CharStyle62"/>
                      <w:rFonts w:ascii="Century Gothic" w:hAnsi="Century Gothic"/>
                    </w:rPr>
                    <w:t>I consent to the risk minimisation strategies proposed.</w:t>
                  </w:r>
                </w:p>
                <w:p w14:paraId="2BCF3B80" w14:textId="77777777" w:rsidR="00D37B51" w:rsidRPr="004853AB" w:rsidRDefault="00D37B51" w:rsidP="00D37B51">
                  <w:pPr>
                    <w:spacing w:line="220" w:lineRule="atLeast"/>
                    <w:rPr>
                      <w:rFonts w:ascii="Century Gothic" w:hAnsi="Century Gothic"/>
                    </w:rPr>
                  </w:pPr>
                  <w:r w:rsidRPr="004853AB">
                    <w:rPr>
                      <w:rStyle w:val="CharStyle62"/>
                      <w:rFonts w:ascii="Century Gothic" w:hAnsi="Century Gothic"/>
                    </w:rPr>
                    <w:t>Risk minimisation strategies are available at Chapter 8 – Risk Minimisation Strategies of the Anaphylaxis Guidelines</w:t>
                  </w:r>
                </w:p>
              </w:tc>
            </w:tr>
            <w:tr w:rsidR="00D37B51" w:rsidRPr="004853AB" w14:paraId="01B65FC3" w14:textId="77777777" w:rsidTr="00D37B51">
              <w:tc>
                <w:tcPr>
                  <w:tcW w:w="3614" w:type="dxa"/>
                </w:tcPr>
                <w:p w14:paraId="1EBB6718" w14:textId="77777777" w:rsidR="00D37B51" w:rsidRPr="00D46C2E" w:rsidRDefault="00D37B51" w:rsidP="00D37B51">
                  <w:pPr>
                    <w:spacing w:line="220" w:lineRule="atLeast"/>
                    <w:rPr>
                      <w:rStyle w:val="CharStyle62"/>
                      <w:rFonts w:ascii="Century Gothic" w:hAnsi="Century Gothic"/>
                    </w:rPr>
                  </w:pPr>
                  <w:r w:rsidRPr="00D46C2E">
                    <w:rPr>
                      <w:rFonts w:ascii="Century Gothic" w:hAnsi="Century Gothic"/>
                    </w:rPr>
                    <w:t>Signature of parent:</w:t>
                  </w:r>
                </w:p>
              </w:tc>
              <w:tc>
                <w:tcPr>
                  <w:tcW w:w="7585" w:type="dxa"/>
                </w:tcPr>
                <w:p w14:paraId="3031CDF1" w14:textId="77777777" w:rsidR="00D37B51" w:rsidRPr="004853AB" w:rsidRDefault="00D37B51" w:rsidP="00D37B51">
                  <w:pPr>
                    <w:spacing w:line="220" w:lineRule="atLeast"/>
                    <w:rPr>
                      <w:rFonts w:ascii="Century Gothic" w:hAnsi="Century Gothic"/>
                      <w:highlight w:val="yellow"/>
                    </w:rPr>
                  </w:pPr>
                </w:p>
              </w:tc>
            </w:tr>
            <w:tr w:rsidR="00D37B51" w:rsidRPr="004853AB" w14:paraId="5CCA178A" w14:textId="77777777" w:rsidTr="00D37B51">
              <w:tc>
                <w:tcPr>
                  <w:tcW w:w="3614" w:type="dxa"/>
                </w:tcPr>
                <w:p w14:paraId="4C845AB6" w14:textId="77777777" w:rsidR="00D37B51" w:rsidRPr="00D46C2E" w:rsidRDefault="00D37B51" w:rsidP="00D37B51">
                  <w:pPr>
                    <w:spacing w:line="220" w:lineRule="atLeast"/>
                    <w:rPr>
                      <w:rStyle w:val="CharStyle62"/>
                      <w:rFonts w:ascii="Century Gothic" w:hAnsi="Century Gothic"/>
                    </w:rPr>
                  </w:pPr>
                  <w:r w:rsidRPr="00D46C2E">
                    <w:rPr>
                      <w:rFonts w:ascii="Century Gothic" w:hAnsi="Century Gothic"/>
                    </w:rPr>
                    <w:t>Date:</w:t>
                  </w:r>
                </w:p>
              </w:tc>
              <w:tc>
                <w:tcPr>
                  <w:tcW w:w="7585" w:type="dxa"/>
                </w:tcPr>
                <w:p w14:paraId="0C98CBAB" w14:textId="77777777" w:rsidR="00D37B51" w:rsidRPr="004853AB" w:rsidRDefault="00D37B51" w:rsidP="00D37B51">
                  <w:pPr>
                    <w:spacing w:line="220" w:lineRule="atLeast"/>
                    <w:rPr>
                      <w:rFonts w:ascii="Century Gothic" w:hAnsi="Century Gothic"/>
                      <w:highlight w:val="yellow"/>
                    </w:rPr>
                  </w:pPr>
                </w:p>
              </w:tc>
            </w:tr>
            <w:tr w:rsidR="00D37B51" w:rsidRPr="004853AB" w14:paraId="2B8668CA" w14:textId="77777777" w:rsidTr="00D37B51">
              <w:tc>
                <w:tcPr>
                  <w:tcW w:w="11199" w:type="dxa"/>
                  <w:gridSpan w:val="2"/>
                </w:tcPr>
                <w:p w14:paraId="4FF600B8" w14:textId="77777777" w:rsidR="00D37B51" w:rsidRPr="004853AB" w:rsidRDefault="00D37B51" w:rsidP="00D37B51">
                  <w:pPr>
                    <w:spacing w:line="220" w:lineRule="atLeast"/>
                    <w:rPr>
                      <w:rFonts w:ascii="Century Gothic" w:hAnsi="Century Gothic"/>
                    </w:rPr>
                  </w:pPr>
                  <w:r w:rsidRPr="004853AB">
                    <w:rPr>
                      <w:rFonts w:ascii="Century Gothic" w:hAnsi="Century Gothic"/>
                    </w:rPr>
                    <w:lastRenderedPageBreak/>
                    <w:t>I have consulted the parents of the students and the relevant school staff who will be involved in the implementation of this Individual Anaphylaxis Management Plan.</w:t>
                  </w:r>
                </w:p>
              </w:tc>
            </w:tr>
            <w:tr w:rsidR="00D37B51" w:rsidRPr="004853AB" w14:paraId="3B81B362" w14:textId="77777777" w:rsidTr="00D37B51">
              <w:tc>
                <w:tcPr>
                  <w:tcW w:w="3614" w:type="dxa"/>
                </w:tcPr>
                <w:p w14:paraId="5E6ECDF8" w14:textId="77777777" w:rsidR="00D37B51" w:rsidRPr="004853AB" w:rsidRDefault="00D37B51" w:rsidP="00D37B51">
                  <w:pPr>
                    <w:spacing w:line="220" w:lineRule="atLeast"/>
                    <w:rPr>
                      <w:rFonts w:ascii="Century Gothic" w:hAnsi="Century Gothic"/>
                    </w:rPr>
                  </w:pPr>
                  <w:r w:rsidRPr="004853AB">
                    <w:rPr>
                      <w:rFonts w:ascii="Century Gothic" w:hAnsi="Century Gothic"/>
                    </w:rPr>
                    <w:t>Signature of principal (or nominee):</w:t>
                  </w:r>
                </w:p>
              </w:tc>
              <w:tc>
                <w:tcPr>
                  <w:tcW w:w="7585" w:type="dxa"/>
                </w:tcPr>
                <w:p w14:paraId="5172C879" w14:textId="2D319770" w:rsidR="00D37B51" w:rsidRPr="004853AB" w:rsidRDefault="00D37B51" w:rsidP="00D37B51">
                  <w:pPr>
                    <w:spacing w:line="220" w:lineRule="atLeast"/>
                    <w:rPr>
                      <w:rFonts w:ascii="Century Gothic" w:hAnsi="Century Gothic"/>
                      <w:i/>
                    </w:rPr>
                  </w:pPr>
                </w:p>
              </w:tc>
            </w:tr>
            <w:tr w:rsidR="00D37B51" w:rsidRPr="004853AB" w14:paraId="06D1F8D7" w14:textId="77777777" w:rsidTr="00D37B51">
              <w:tc>
                <w:tcPr>
                  <w:tcW w:w="3614" w:type="dxa"/>
                </w:tcPr>
                <w:p w14:paraId="79CB7FE1" w14:textId="77777777" w:rsidR="00D37B51" w:rsidRPr="004853AB" w:rsidRDefault="00D37B51" w:rsidP="00D37B51">
                  <w:pPr>
                    <w:spacing w:line="220" w:lineRule="atLeast"/>
                    <w:rPr>
                      <w:rFonts w:ascii="Century Gothic" w:hAnsi="Century Gothic"/>
                    </w:rPr>
                  </w:pPr>
                  <w:r w:rsidRPr="004853AB">
                    <w:rPr>
                      <w:rFonts w:ascii="Century Gothic" w:hAnsi="Century Gothic"/>
                    </w:rPr>
                    <w:t>Date:</w:t>
                  </w:r>
                </w:p>
              </w:tc>
              <w:tc>
                <w:tcPr>
                  <w:tcW w:w="7585" w:type="dxa"/>
                </w:tcPr>
                <w:p w14:paraId="0EF5CD4F" w14:textId="57206FDE" w:rsidR="00D37B51" w:rsidRPr="004853AB" w:rsidRDefault="00D37B51" w:rsidP="00D37B51">
                  <w:pPr>
                    <w:spacing w:line="220" w:lineRule="atLeast"/>
                    <w:rPr>
                      <w:rFonts w:ascii="Century Gothic" w:hAnsi="Century Gothic"/>
                    </w:rPr>
                  </w:pPr>
                </w:p>
              </w:tc>
            </w:tr>
          </w:tbl>
          <w:p w14:paraId="1BA3E690" w14:textId="0E9E4A58" w:rsidR="005A1099" w:rsidRPr="004853AB" w:rsidRDefault="005A1099" w:rsidP="00D37B51">
            <w:pPr>
              <w:rPr>
                <w:rFonts w:ascii="Century Gothic" w:hAnsi="Century Gothic"/>
                <w:sz w:val="14"/>
                <w:szCs w:val="18"/>
              </w:rPr>
            </w:pPr>
          </w:p>
        </w:tc>
      </w:tr>
      <w:tr w:rsidR="00D37B51" w:rsidRPr="00DB7344" w14:paraId="669755C9" w14:textId="77777777" w:rsidTr="00D37B51">
        <w:tblPrEx>
          <w:tblCellMar>
            <w:left w:w="108" w:type="dxa"/>
            <w:right w:w="108" w:type="dxa"/>
          </w:tblCellMar>
        </w:tblPrEx>
        <w:tc>
          <w:tcPr>
            <w:tcW w:w="11024" w:type="dxa"/>
            <w:gridSpan w:val="5"/>
          </w:tcPr>
          <w:p w14:paraId="02ED59B6" w14:textId="77777777" w:rsidR="00D37B51" w:rsidRPr="00DB7344" w:rsidRDefault="00D37B51" w:rsidP="00D62CD7">
            <w:pPr>
              <w:pStyle w:val="Heading3"/>
              <w:spacing w:line="220" w:lineRule="atLeast"/>
              <w:jc w:val="center"/>
            </w:pPr>
            <w:r w:rsidRPr="00DB7344">
              <w:lastRenderedPageBreak/>
              <w:t>ENVIRONMENT</w:t>
            </w:r>
          </w:p>
        </w:tc>
      </w:tr>
      <w:tr w:rsidR="00D37B51" w:rsidRPr="000B7F55" w14:paraId="0D7746BA" w14:textId="77777777" w:rsidTr="00D37B51">
        <w:tblPrEx>
          <w:tblCellMar>
            <w:left w:w="108" w:type="dxa"/>
            <w:right w:w="108" w:type="dxa"/>
          </w:tblCellMar>
        </w:tblPrEx>
        <w:tc>
          <w:tcPr>
            <w:tcW w:w="11024" w:type="dxa"/>
            <w:gridSpan w:val="5"/>
          </w:tcPr>
          <w:p w14:paraId="56C2E27A" w14:textId="77777777" w:rsidR="00D37B51" w:rsidRPr="000B7F55" w:rsidRDefault="00D37B51" w:rsidP="00D62CD7">
            <w:pPr>
              <w:spacing w:line="220" w:lineRule="atLeast"/>
              <w:rPr>
                <w:rFonts w:ascii="Century Gothic" w:hAnsi="Century Gothic"/>
                <w:sz w:val="18"/>
                <w:szCs w:val="18"/>
              </w:rPr>
            </w:pPr>
            <w:r w:rsidRPr="000B7F55">
              <w:rPr>
                <w:rFonts w:ascii="Century Gothic" w:hAnsi="Century Gothic"/>
                <w:sz w:val="16"/>
                <w:szCs w:val="18"/>
              </w:rPr>
              <w:t>To be completed by principal or nominee. Please consider each environment/area (on and off school site) the student will be in for the year, e.g. classroom, canteen, food tech room, sports oval, excursions and camps etc.</w:t>
            </w:r>
          </w:p>
        </w:tc>
      </w:tr>
      <w:tr w:rsidR="00D37B51" w:rsidRPr="00965717" w14:paraId="0AF23D8C" w14:textId="77777777" w:rsidTr="00D37B51">
        <w:tblPrEx>
          <w:tblCellMar>
            <w:left w:w="108" w:type="dxa"/>
            <w:right w:w="108" w:type="dxa"/>
          </w:tblCellMar>
        </w:tblPrEx>
        <w:tc>
          <w:tcPr>
            <w:tcW w:w="11024" w:type="dxa"/>
            <w:gridSpan w:val="5"/>
          </w:tcPr>
          <w:tbl>
            <w:tblPr>
              <w:tblW w:w="10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7416"/>
              <w:gridCol w:w="1701"/>
            </w:tblGrid>
            <w:tr w:rsidR="00D37B51" w:rsidRPr="000B7F55" w14:paraId="30178A33" w14:textId="77777777" w:rsidTr="00D37B51">
              <w:trPr>
                <w:trHeight w:val="432"/>
              </w:trPr>
              <w:tc>
                <w:tcPr>
                  <w:tcW w:w="1794" w:type="dxa"/>
                </w:tcPr>
                <w:p w14:paraId="33E11055" w14:textId="77777777" w:rsidR="00D37B51" w:rsidRPr="000B7F55" w:rsidRDefault="00D37B51" w:rsidP="00D62CD7">
                  <w:p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RISK</w:t>
                  </w:r>
                </w:p>
              </w:tc>
              <w:tc>
                <w:tcPr>
                  <w:tcW w:w="7416" w:type="dxa"/>
                </w:tcPr>
                <w:p w14:paraId="5C3C60A6" w14:textId="77777777" w:rsidR="00D37B51" w:rsidRPr="000B7F55" w:rsidRDefault="00D37B51" w:rsidP="00D62CD7">
                  <w:p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Considerations when you have a student at risk of anaphylaxis in your care</w:t>
                  </w:r>
                </w:p>
              </w:tc>
              <w:tc>
                <w:tcPr>
                  <w:tcW w:w="1701" w:type="dxa"/>
                </w:tcPr>
                <w:p w14:paraId="13549CFE" w14:textId="77777777" w:rsidR="00D37B51" w:rsidRPr="000B7F55" w:rsidRDefault="00D37B51" w:rsidP="00D62CD7">
                  <w:p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Who is responsible</w:t>
                  </w:r>
                </w:p>
              </w:tc>
            </w:tr>
            <w:tr w:rsidR="00D37B51" w:rsidRPr="000B7F55" w14:paraId="4D35C3B4" w14:textId="77777777" w:rsidTr="00D37B51">
              <w:trPr>
                <w:trHeight w:val="221"/>
              </w:trPr>
              <w:tc>
                <w:tcPr>
                  <w:tcW w:w="1794" w:type="dxa"/>
                  <w:shd w:val="clear" w:color="auto" w:fill="C6D9F1"/>
                </w:tcPr>
                <w:p w14:paraId="121D9CC6" w14:textId="77777777" w:rsidR="00D37B51" w:rsidRPr="000B7F55" w:rsidRDefault="00D37B51" w:rsidP="00D62CD7">
                  <w:pPr>
                    <w:tabs>
                      <w:tab w:val="left" w:pos="476"/>
                    </w:tabs>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Area</w:t>
                  </w:r>
                </w:p>
              </w:tc>
              <w:tc>
                <w:tcPr>
                  <w:tcW w:w="7416" w:type="dxa"/>
                  <w:shd w:val="clear" w:color="auto" w:fill="C6D9F1"/>
                </w:tcPr>
                <w:p w14:paraId="15140E08" w14:textId="77777777" w:rsidR="00D37B51" w:rsidRPr="00EC7E31" w:rsidRDefault="00D37B51" w:rsidP="00D62CD7">
                  <w:pPr>
                    <w:autoSpaceDE w:val="0"/>
                    <w:autoSpaceDN w:val="0"/>
                    <w:adjustRightInd w:val="0"/>
                    <w:spacing w:after="13"/>
                    <w:rPr>
                      <w:rFonts w:ascii="Century Gothic" w:eastAsia="Calibri" w:hAnsi="Century Gothic" w:cs="Arial"/>
                      <w:b/>
                      <w:bCs/>
                      <w:color w:val="000000"/>
                      <w:sz w:val="18"/>
                      <w:szCs w:val="18"/>
                    </w:rPr>
                  </w:pPr>
                  <w:r w:rsidRPr="00EC7E31">
                    <w:rPr>
                      <w:rFonts w:ascii="Century Gothic" w:eastAsia="Calibri" w:hAnsi="Century Gothic" w:cs="Arial"/>
                      <w:b/>
                      <w:bCs/>
                      <w:color w:val="000000"/>
                      <w:sz w:val="18"/>
                      <w:szCs w:val="18"/>
                    </w:rPr>
                    <w:t>CLASSROOM</w:t>
                  </w:r>
                </w:p>
              </w:tc>
              <w:tc>
                <w:tcPr>
                  <w:tcW w:w="1701" w:type="dxa"/>
                </w:tcPr>
                <w:p w14:paraId="3D6B01ED" w14:textId="77777777" w:rsidR="00D37B51" w:rsidRPr="000B7F55" w:rsidRDefault="00D37B51" w:rsidP="00D62CD7">
                  <w:pPr>
                    <w:autoSpaceDE w:val="0"/>
                    <w:autoSpaceDN w:val="0"/>
                    <w:adjustRightInd w:val="0"/>
                    <w:spacing w:after="13"/>
                    <w:rPr>
                      <w:rFonts w:ascii="Century Gothic" w:eastAsia="Calibri" w:hAnsi="Century Gothic" w:cs="Arial"/>
                      <w:color w:val="000000"/>
                      <w:sz w:val="18"/>
                      <w:szCs w:val="18"/>
                    </w:rPr>
                  </w:pPr>
                </w:p>
              </w:tc>
            </w:tr>
            <w:tr w:rsidR="00D37B51" w:rsidRPr="000B7F55" w14:paraId="4725E341" w14:textId="77777777" w:rsidTr="00676B38">
              <w:trPr>
                <w:trHeight w:val="2760"/>
              </w:trPr>
              <w:tc>
                <w:tcPr>
                  <w:tcW w:w="1794" w:type="dxa"/>
                </w:tcPr>
                <w:p w14:paraId="22A1ABBB" w14:textId="77777777" w:rsidR="00D37B51" w:rsidRPr="000B7F55" w:rsidRDefault="00D37B51" w:rsidP="00D62CD7">
                  <w:pPr>
                    <w:autoSpaceDE w:val="0"/>
                    <w:autoSpaceDN w:val="0"/>
                    <w:adjustRightInd w:val="0"/>
                    <w:spacing w:after="13"/>
                    <w:rPr>
                      <w:rFonts w:ascii="Century Gothic" w:eastAsia="Calibri" w:hAnsi="Century Gothic" w:cs="Arial"/>
                      <w:b/>
                      <w:bCs/>
                      <w:color w:val="000000"/>
                      <w:sz w:val="18"/>
                      <w:szCs w:val="18"/>
                    </w:rPr>
                  </w:pPr>
                  <w:r w:rsidRPr="000B7F55">
                    <w:rPr>
                      <w:rFonts w:ascii="Century Gothic" w:eastAsia="Calibri" w:hAnsi="Century Gothic" w:cs="Arial"/>
                      <w:b/>
                      <w:bCs/>
                      <w:color w:val="000000"/>
                      <w:sz w:val="18"/>
                      <w:szCs w:val="18"/>
                    </w:rPr>
                    <w:t>Food brought/eaten at school</w:t>
                  </w:r>
                </w:p>
              </w:tc>
              <w:tc>
                <w:tcPr>
                  <w:tcW w:w="7416" w:type="dxa"/>
                </w:tcPr>
                <w:p w14:paraId="2F45E885" w14:textId="00802EA4" w:rsidR="00D37B51" w:rsidRPr="000B7F55" w:rsidRDefault="00D37B51" w:rsidP="00D24E95">
                  <w:pPr>
                    <w:autoSpaceDE w:val="0"/>
                    <w:autoSpaceDN w:val="0"/>
                    <w:adjustRightInd w:val="0"/>
                    <w:spacing w:after="13"/>
                    <w:rPr>
                      <w:rFonts w:ascii="Century Gothic" w:eastAsia="Calibri" w:hAnsi="Century Gothic" w:cs="Arial"/>
                      <w:color w:val="000000"/>
                      <w:sz w:val="18"/>
                      <w:szCs w:val="18"/>
                    </w:rPr>
                  </w:pPr>
                </w:p>
                <w:p w14:paraId="27F60A03" w14:textId="39CF85C1" w:rsidR="00D37B51" w:rsidRPr="000B7F55" w:rsidRDefault="00D37B51" w:rsidP="00D37B51">
                  <w:pPr>
                    <w:numPr>
                      <w:ilvl w:val="0"/>
                      <w:numId w:val="3"/>
                    </w:num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Alert parents</w:t>
                  </w:r>
                  <w:r w:rsidR="00D24E95">
                    <w:rPr>
                      <w:rFonts w:ascii="Century Gothic" w:eastAsia="Calibri" w:hAnsi="Century Gothic" w:cs="Arial"/>
                      <w:color w:val="000000"/>
                      <w:sz w:val="18"/>
                      <w:szCs w:val="18"/>
                    </w:rPr>
                    <w:t xml:space="preserve"> and student</w:t>
                  </w:r>
                  <w:r w:rsidRPr="000B7F55">
                    <w:rPr>
                      <w:rFonts w:ascii="Century Gothic" w:eastAsia="Calibri" w:hAnsi="Century Gothic" w:cs="Arial"/>
                      <w:color w:val="000000"/>
                      <w:sz w:val="18"/>
                      <w:szCs w:val="18"/>
                    </w:rPr>
                    <w:t xml:space="preserve"> to strategies that the school has in place and the need for their child</w:t>
                  </w:r>
                  <w:r w:rsidR="00D24E95">
                    <w:rPr>
                      <w:rFonts w:ascii="Century Gothic" w:eastAsia="Calibri" w:hAnsi="Century Gothic" w:cs="Arial"/>
                      <w:color w:val="000000"/>
                      <w:sz w:val="18"/>
                      <w:szCs w:val="18"/>
                    </w:rPr>
                    <w:t>/student</w:t>
                  </w:r>
                  <w:r w:rsidRPr="000B7F55">
                    <w:rPr>
                      <w:rFonts w:ascii="Century Gothic" w:eastAsia="Calibri" w:hAnsi="Century Gothic" w:cs="Arial"/>
                      <w:color w:val="000000"/>
                      <w:sz w:val="18"/>
                      <w:szCs w:val="18"/>
                    </w:rPr>
                    <w:t xml:space="preserve"> to not share foo</w:t>
                  </w:r>
                  <w:r w:rsidR="00D24E95">
                    <w:rPr>
                      <w:rFonts w:ascii="Century Gothic" w:eastAsia="Calibri" w:hAnsi="Century Gothic" w:cs="Arial"/>
                      <w:color w:val="000000"/>
                      <w:sz w:val="18"/>
                      <w:szCs w:val="18"/>
                    </w:rPr>
                    <w:t>d and to wash hands prior to eating</w:t>
                  </w:r>
                </w:p>
                <w:p w14:paraId="633ED93E" w14:textId="3ACEA882" w:rsidR="00D37B51" w:rsidRPr="00D24E95" w:rsidRDefault="00D37B51" w:rsidP="00D24E95">
                  <w:pPr>
                    <w:numPr>
                      <w:ilvl w:val="0"/>
                      <w:numId w:val="3"/>
                    </w:num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Consider sending out an information sheet to the parent community on severe allergy and the risk of anaphylaxis</w:t>
                  </w:r>
                  <w:r w:rsidRPr="00D24E95">
                    <w:rPr>
                      <w:rFonts w:ascii="Century Gothic" w:eastAsia="Calibri" w:hAnsi="Century Gothic" w:cs="Arial"/>
                      <w:color w:val="000000"/>
                      <w:sz w:val="18"/>
                      <w:szCs w:val="18"/>
                    </w:rPr>
                    <w:t xml:space="preserve"> </w:t>
                  </w:r>
                </w:p>
                <w:p w14:paraId="7A329B18" w14:textId="1CDB0A84" w:rsidR="00D37B51" w:rsidRPr="00D24E95" w:rsidRDefault="00D37B51" w:rsidP="00D24E95">
                  <w:pPr>
                    <w:numPr>
                      <w:ilvl w:val="0"/>
                      <w:numId w:val="3"/>
                    </w:num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Ensure table</w:t>
                  </w:r>
                  <w:r w:rsidR="00D24E95">
                    <w:rPr>
                      <w:rFonts w:ascii="Century Gothic" w:eastAsia="Calibri" w:hAnsi="Century Gothic" w:cs="Arial"/>
                      <w:color w:val="000000"/>
                      <w:sz w:val="18"/>
                      <w:szCs w:val="18"/>
                    </w:rPr>
                    <w:t>s, chairs, bench tops are wiped</w:t>
                  </w:r>
                  <w:r w:rsidRPr="000B7F55">
                    <w:rPr>
                      <w:rFonts w:ascii="Century Gothic" w:eastAsia="Calibri" w:hAnsi="Century Gothic" w:cs="Arial"/>
                      <w:color w:val="000000"/>
                      <w:sz w:val="18"/>
                      <w:szCs w:val="18"/>
                    </w:rPr>
                    <w:t xml:space="preserve"> down after eating</w:t>
                  </w:r>
                </w:p>
                <w:p w14:paraId="0274DBC9" w14:textId="71BE6347" w:rsidR="00D37B51" w:rsidRPr="000B7F55" w:rsidRDefault="00D37B51" w:rsidP="00D37B51">
                  <w:pPr>
                    <w:numPr>
                      <w:ilvl w:val="0"/>
                      <w:numId w:val="3"/>
                    </w:num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Liaise with parents/carers</w:t>
                  </w:r>
                  <w:r w:rsidR="00D24E95">
                    <w:rPr>
                      <w:rFonts w:ascii="Century Gothic" w:eastAsia="Calibri" w:hAnsi="Century Gothic" w:cs="Arial"/>
                      <w:color w:val="000000"/>
                      <w:sz w:val="18"/>
                      <w:szCs w:val="18"/>
                    </w:rPr>
                    <w:t xml:space="preserve"> and student</w:t>
                  </w:r>
                  <w:r w:rsidRPr="000B7F55">
                    <w:rPr>
                      <w:rFonts w:ascii="Century Gothic" w:eastAsia="Calibri" w:hAnsi="Century Gothic" w:cs="Arial"/>
                      <w:color w:val="000000"/>
                      <w:sz w:val="18"/>
                      <w:szCs w:val="18"/>
                    </w:rPr>
                    <w:t xml:space="preserve"> about food related activities ahead of time</w:t>
                  </w:r>
                </w:p>
                <w:p w14:paraId="58206F6E" w14:textId="494D9A84" w:rsidR="00D24E95" w:rsidRPr="00D24E95" w:rsidRDefault="00D37B51" w:rsidP="00D24E95">
                  <w:pPr>
                    <w:numPr>
                      <w:ilvl w:val="0"/>
                      <w:numId w:val="3"/>
                    </w:numPr>
                    <w:spacing w:after="200" w:line="276" w:lineRule="auto"/>
                    <w:contextualSpacing/>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Products labelled ‘may contain traces of nuts’ should not be served to the students allergic to nuts</w:t>
                  </w:r>
                </w:p>
              </w:tc>
              <w:tc>
                <w:tcPr>
                  <w:tcW w:w="1701" w:type="dxa"/>
                </w:tcPr>
                <w:p w14:paraId="6F5FBEC1" w14:textId="77777777" w:rsidR="00D37B51" w:rsidRPr="000B7F55" w:rsidRDefault="00D37B51" w:rsidP="00676B38">
                  <w:p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Teachers, Student, Cleaning Staff</w:t>
                  </w:r>
                </w:p>
              </w:tc>
            </w:tr>
            <w:tr w:rsidR="00D37B51" w:rsidRPr="000B7F55" w14:paraId="52B9651C" w14:textId="77777777" w:rsidTr="00836D40">
              <w:trPr>
                <w:trHeight w:val="1842"/>
              </w:trPr>
              <w:tc>
                <w:tcPr>
                  <w:tcW w:w="1794" w:type="dxa"/>
                </w:tcPr>
                <w:p w14:paraId="138C193F" w14:textId="77777777" w:rsidR="00D37B51" w:rsidRPr="000B7F55" w:rsidRDefault="00D37B51" w:rsidP="00D62CD7">
                  <w:pPr>
                    <w:autoSpaceDE w:val="0"/>
                    <w:autoSpaceDN w:val="0"/>
                    <w:adjustRightInd w:val="0"/>
                    <w:spacing w:after="13"/>
                    <w:rPr>
                      <w:rFonts w:ascii="Century Gothic" w:eastAsia="Calibri" w:hAnsi="Century Gothic" w:cs="Arial"/>
                      <w:b/>
                      <w:bCs/>
                      <w:color w:val="000000"/>
                      <w:sz w:val="18"/>
                      <w:szCs w:val="18"/>
                    </w:rPr>
                  </w:pPr>
                  <w:r w:rsidRPr="000B7F55">
                    <w:rPr>
                      <w:rFonts w:ascii="Century Gothic" w:eastAsia="Calibri" w:hAnsi="Century Gothic" w:cs="Arial"/>
                      <w:b/>
                      <w:bCs/>
                      <w:color w:val="000000"/>
                      <w:sz w:val="18"/>
                      <w:szCs w:val="18"/>
                    </w:rPr>
                    <w:t>Food rewards</w:t>
                  </w:r>
                </w:p>
              </w:tc>
              <w:tc>
                <w:tcPr>
                  <w:tcW w:w="7416" w:type="dxa"/>
                </w:tcPr>
                <w:p w14:paraId="00B13732" w14:textId="77777777" w:rsidR="00D37B51" w:rsidRPr="000B7F55" w:rsidRDefault="00D37B51" w:rsidP="00D37B51">
                  <w:pPr>
                    <w:numPr>
                      <w:ilvl w:val="0"/>
                      <w:numId w:val="4"/>
                    </w:num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Food rewards should be discouraged and non-food rewards encouraged</w:t>
                  </w:r>
                </w:p>
                <w:p w14:paraId="299F1A36" w14:textId="77777777" w:rsidR="00D37B51" w:rsidRPr="000B7F55" w:rsidRDefault="00D37B51" w:rsidP="00D37B51">
                  <w:pPr>
                    <w:numPr>
                      <w:ilvl w:val="0"/>
                      <w:numId w:val="4"/>
                    </w:num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Students at risk of food anaphylaxis should eat food that is supplied by their parents or food that is agreed to by parents prior to a given event. If required a clearly labelled “treat box” could be supplied by parents and located in the students classroom</w:t>
                  </w:r>
                </w:p>
                <w:p w14:paraId="57BD4110" w14:textId="77777777" w:rsidR="00D37B51" w:rsidRPr="000B7F55" w:rsidRDefault="00D37B51" w:rsidP="00D37B51">
                  <w:pPr>
                    <w:numPr>
                      <w:ilvl w:val="0"/>
                      <w:numId w:val="4"/>
                    </w:num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Treats for the other students in the class must not contain the substance to which the student is allergic. It is recommended to use non-food treats where possible</w:t>
                  </w:r>
                </w:p>
              </w:tc>
              <w:tc>
                <w:tcPr>
                  <w:tcW w:w="1701" w:type="dxa"/>
                </w:tcPr>
                <w:p w14:paraId="1275F80A" w14:textId="77777777" w:rsidR="00D37B51" w:rsidRPr="000B7F55" w:rsidRDefault="00D37B51" w:rsidP="00676B38">
                  <w:p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Parents, teachers, students</w:t>
                  </w:r>
                </w:p>
              </w:tc>
            </w:tr>
            <w:tr w:rsidR="00D37B51" w:rsidRPr="000B7F55" w14:paraId="19905F06" w14:textId="77777777" w:rsidTr="00836D40">
              <w:trPr>
                <w:trHeight w:val="1883"/>
              </w:trPr>
              <w:tc>
                <w:tcPr>
                  <w:tcW w:w="1794" w:type="dxa"/>
                </w:tcPr>
                <w:p w14:paraId="2D68B5F8" w14:textId="77777777" w:rsidR="00D37B51" w:rsidRPr="000B7F55" w:rsidRDefault="00D37B51" w:rsidP="00D62CD7">
                  <w:pPr>
                    <w:autoSpaceDE w:val="0"/>
                    <w:autoSpaceDN w:val="0"/>
                    <w:adjustRightInd w:val="0"/>
                    <w:spacing w:after="13"/>
                    <w:rPr>
                      <w:rFonts w:ascii="Century Gothic" w:eastAsia="Calibri" w:hAnsi="Century Gothic" w:cs="Arial"/>
                      <w:b/>
                      <w:bCs/>
                      <w:color w:val="000000"/>
                      <w:sz w:val="18"/>
                      <w:szCs w:val="18"/>
                    </w:rPr>
                  </w:pPr>
                  <w:r w:rsidRPr="000B7F55">
                    <w:rPr>
                      <w:rFonts w:ascii="Century Gothic" w:eastAsia="Calibri" w:hAnsi="Century Gothic" w:cs="Arial"/>
                      <w:b/>
                      <w:bCs/>
                      <w:color w:val="000000"/>
                      <w:sz w:val="18"/>
                      <w:szCs w:val="18"/>
                    </w:rPr>
                    <w:t>Class parties/Birthday celebrations</w:t>
                  </w:r>
                </w:p>
              </w:tc>
              <w:tc>
                <w:tcPr>
                  <w:tcW w:w="7416" w:type="dxa"/>
                </w:tcPr>
                <w:p w14:paraId="2519B9EC" w14:textId="3686E668" w:rsidR="00D37B51" w:rsidRPr="000B7F55" w:rsidRDefault="00C42FD8" w:rsidP="00D37B51">
                  <w:pPr>
                    <w:numPr>
                      <w:ilvl w:val="0"/>
                      <w:numId w:val="4"/>
                    </w:numPr>
                    <w:autoSpaceDE w:val="0"/>
                    <w:autoSpaceDN w:val="0"/>
                    <w:adjustRightInd w:val="0"/>
                    <w:spacing w:after="13"/>
                    <w:rPr>
                      <w:rFonts w:ascii="Century Gothic" w:eastAsia="Calibri" w:hAnsi="Century Gothic" w:cs="Arial"/>
                      <w:color w:val="000000"/>
                      <w:sz w:val="18"/>
                      <w:szCs w:val="18"/>
                    </w:rPr>
                  </w:pPr>
                  <w:r>
                    <w:rPr>
                      <w:rFonts w:ascii="Century Gothic" w:eastAsia="Calibri" w:hAnsi="Century Gothic" w:cs="Arial"/>
                      <w:color w:val="000000"/>
                      <w:sz w:val="18"/>
                      <w:szCs w:val="18"/>
                    </w:rPr>
                    <w:t>d</w:t>
                  </w:r>
                  <w:r w:rsidR="00D37B51" w:rsidRPr="000B7F55">
                    <w:rPr>
                      <w:rFonts w:ascii="Century Gothic" w:eastAsia="Calibri" w:hAnsi="Century Gothic" w:cs="Arial"/>
                      <w:color w:val="000000"/>
                      <w:sz w:val="18"/>
                      <w:szCs w:val="18"/>
                    </w:rPr>
                    <w:t>iscuss these activities with parents of allergic children well in advance</w:t>
                  </w:r>
                </w:p>
                <w:p w14:paraId="66FE4981" w14:textId="77777777" w:rsidR="00D37B51" w:rsidRPr="000B7F55" w:rsidRDefault="00D37B51" w:rsidP="00D37B51">
                  <w:pPr>
                    <w:numPr>
                      <w:ilvl w:val="0"/>
                      <w:numId w:val="4"/>
                    </w:num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Suggest that a notice is sent home to all parents prior to the event, discouraging specific food products</w:t>
                  </w:r>
                </w:p>
                <w:p w14:paraId="4456D199" w14:textId="77777777" w:rsidR="00D37B51" w:rsidRPr="000B7F55" w:rsidRDefault="00D37B51" w:rsidP="00D37B51">
                  <w:pPr>
                    <w:numPr>
                      <w:ilvl w:val="0"/>
                      <w:numId w:val="4"/>
                    </w:num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Students at risk of anaphylaxis should not share food brought in by other students. Ideally they should bring their own food</w:t>
                  </w:r>
                </w:p>
                <w:p w14:paraId="51B3BE76" w14:textId="7041E9D6" w:rsidR="00D37B51" w:rsidRPr="000B7F55" w:rsidRDefault="00D37B51" w:rsidP="00D37B51">
                  <w:pPr>
                    <w:numPr>
                      <w:ilvl w:val="0"/>
                      <w:numId w:val="4"/>
                    </w:num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Students can participate in spontaneous birthday celebrations by parents supplying “treat box” or safe cupcakes</w:t>
                  </w:r>
                  <w:r w:rsidR="00C42FD8">
                    <w:rPr>
                      <w:rFonts w:ascii="Century Gothic" w:eastAsia="Calibri" w:hAnsi="Century Gothic" w:cs="Arial"/>
                      <w:color w:val="000000"/>
                      <w:sz w:val="18"/>
                      <w:szCs w:val="18"/>
                    </w:rPr>
                    <w:t>/or other</w:t>
                  </w:r>
                  <w:r w:rsidRPr="000B7F55">
                    <w:rPr>
                      <w:rFonts w:ascii="Century Gothic" w:eastAsia="Calibri" w:hAnsi="Century Gothic" w:cs="Arial"/>
                      <w:color w:val="000000"/>
                      <w:sz w:val="18"/>
                      <w:szCs w:val="18"/>
                    </w:rPr>
                    <w:t xml:space="preserve"> stored in freezer in a labelled sealed container</w:t>
                  </w:r>
                </w:p>
              </w:tc>
              <w:tc>
                <w:tcPr>
                  <w:tcW w:w="1701" w:type="dxa"/>
                </w:tcPr>
                <w:p w14:paraId="71F939E5" w14:textId="77777777" w:rsidR="00D37B51" w:rsidRDefault="007B3548" w:rsidP="00676B38">
                  <w:pPr>
                    <w:autoSpaceDE w:val="0"/>
                    <w:autoSpaceDN w:val="0"/>
                    <w:adjustRightInd w:val="0"/>
                    <w:spacing w:after="13"/>
                    <w:rPr>
                      <w:rFonts w:ascii="Century Gothic" w:eastAsia="Calibri" w:hAnsi="Century Gothic" w:cs="Arial"/>
                      <w:color w:val="000000"/>
                      <w:sz w:val="18"/>
                      <w:szCs w:val="18"/>
                    </w:rPr>
                  </w:pPr>
                  <w:r>
                    <w:rPr>
                      <w:rFonts w:ascii="Century Gothic" w:eastAsia="Calibri" w:hAnsi="Century Gothic" w:cs="Arial"/>
                      <w:color w:val="000000"/>
                      <w:sz w:val="18"/>
                      <w:szCs w:val="18"/>
                    </w:rPr>
                    <w:t>Parents</w:t>
                  </w:r>
                </w:p>
                <w:p w14:paraId="02EA2FE4" w14:textId="4E19212A" w:rsidR="007B3548" w:rsidRDefault="007B3548" w:rsidP="00676B38">
                  <w:pPr>
                    <w:autoSpaceDE w:val="0"/>
                    <w:autoSpaceDN w:val="0"/>
                    <w:adjustRightInd w:val="0"/>
                    <w:spacing w:after="13"/>
                    <w:rPr>
                      <w:rFonts w:ascii="Century Gothic" w:eastAsia="Calibri" w:hAnsi="Century Gothic" w:cs="Arial"/>
                      <w:color w:val="000000"/>
                      <w:sz w:val="18"/>
                      <w:szCs w:val="18"/>
                    </w:rPr>
                  </w:pPr>
                  <w:r>
                    <w:rPr>
                      <w:rFonts w:ascii="Century Gothic" w:eastAsia="Calibri" w:hAnsi="Century Gothic" w:cs="Arial"/>
                      <w:color w:val="000000"/>
                      <w:sz w:val="18"/>
                      <w:szCs w:val="18"/>
                    </w:rPr>
                    <w:t>Student</w:t>
                  </w:r>
                </w:p>
                <w:p w14:paraId="779E9393" w14:textId="188E7BD7" w:rsidR="007B3548" w:rsidRPr="000B7F55" w:rsidRDefault="007B3548" w:rsidP="00676B38">
                  <w:pPr>
                    <w:autoSpaceDE w:val="0"/>
                    <w:autoSpaceDN w:val="0"/>
                    <w:adjustRightInd w:val="0"/>
                    <w:spacing w:after="13"/>
                    <w:rPr>
                      <w:rFonts w:ascii="Century Gothic" w:eastAsia="Calibri" w:hAnsi="Century Gothic" w:cs="Arial"/>
                      <w:color w:val="000000"/>
                      <w:sz w:val="18"/>
                      <w:szCs w:val="18"/>
                    </w:rPr>
                  </w:pPr>
                  <w:r>
                    <w:rPr>
                      <w:rFonts w:ascii="Century Gothic" w:eastAsia="Calibri" w:hAnsi="Century Gothic" w:cs="Arial"/>
                      <w:color w:val="000000"/>
                      <w:sz w:val="18"/>
                      <w:szCs w:val="18"/>
                    </w:rPr>
                    <w:t>School staff</w:t>
                  </w:r>
                </w:p>
              </w:tc>
            </w:tr>
            <w:tr w:rsidR="00D37B51" w:rsidRPr="000B7F55" w14:paraId="55338933" w14:textId="77777777" w:rsidTr="00D37B51">
              <w:trPr>
                <w:trHeight w:val="874"/>
              </w:trPr>
              <w:tc>
                <w:tcPr>
                  <w:tcW w:w="1794" w:type="dxa"/>
                </w:tcPr>
                <w:p w14:paraId="529A1CF4" w14:textId="6D3BFE6A" w:rsidR="00D37B51" w:rsidRPr="000B7F55" w:rsidRDefault="00D37B51" w:rsidP="00D62CD7">
                  <w:pPr>
                    <w:autoSpaceDE w:val="0"/>
                    <w:autoSpaceDN w:val="0"/>
                    <w:adjustRightInd w:val="0"/>
                    <w:spacing w:after="13"/>
                    <w:rPr>
                      <w:rFonts w:ascii="Century Gothic" w:eastAsia="Calibri" w:hAnsi="Century Gothic" w:cs="Arial"/>
                      <w:b/>
                      <w:bCs/>
                      <w:color w:val="000000"/>
                      <w:sz w:val="18"/>
                      <w:szCs w:val="18"/>
                    </w:rPr>
                  </w:pPr>
                  <w:r w:rsidRPr="000B7F55">
                    <w:rPr>
                      <w:rFonts w:ascii="Century Gothic" w:eastAsia="Calibri" w:hAnsi="Century Gothic" w:cs="Arial"/>
                      <w:b/>
                      <w:bCs/>
                      <w:color w:val="000000"/>
                      <w:sz w:val="18"/>
                      <w:szCs w:val="18"/>
                    </w:rPr>
                    <w:t>Cooking/Food Technology</w:t>
                  </w:r>
                </w:p>
              </w:tc>
              <w:tc>
                <w:tcPr>
                  <w:tcW w:w="7416" w:type="dxa"/>
                </w:tcPr>
                <w:p w14:paraId="7D55AA2F" w14:textId="77777777" w:rsidR="00D37B51" w:rsidRPr="000B7F55" w:rsidRDefault="00D37B51" w:rsidP="00D37B51">
                  <w:pPr>
                    <w:numPr>
                      <w:ilvl w:val="0"/>
                      <w:numId w:val="4"/>
                    </w:num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Engage parents in discussion prior to cooking sessions and activities using food</w:t>
                  </w:r>
                </w:p>
                <w:p w14:paraId="18D90DDD" w14:textId="77777777" w:rsidR="00D37B51" w:rsidRDefault="00D37B51" w:rsidP="00D37B51">
                  <w:pPr>
                    <w:numPr>
                      <w:ilvl w:val="0"/>
                      <w:numId w:val="4"/>
                    </w:num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Remind all students to not share food they have cooked with others at school</w:t>
                  </w:r>
                </w:p>
                <w:p w14:paraId="044E383C" w14:textId="77777777" w:rsidR="0067411C" w:rsidRDefault="0067411C" w:rsidP="00D37B51">
                  <w:pPr>
                    <w:numPr>
                      <w:ilvl w:val="0"/>
                      <w:numId w:val="4"/>
                    </w:numPr>
                    <w:autoSpaceDE w:val="0"/>
                    <w:autoSpaceDN w:val="0"/>
                    <w:adjustRightInd w:val="0"/>
                    <w:spacing w:after="13"/>
                    <w:rPr>
                      <w:rFonts w:ascii="Century Gothic" w:eastAsia="Calibri" w:hAnsi="Century Gothic" w:cs="Arial"/>
                      <w:color w:val="000000"/>
                      <w:sz w:val="18"/>
                      <w:szCs w:val="18"/>
                    </w:rPr>
                  </w:pPr>
                  <w:r>
                    <w:rPr>
                      <w:rFonts w:ascii="Century Gothic" w:eastAsia="Calibri" w:hAnsi="Century Gothic" w:cs="Arial"/>
                      <w:color w:val="000000"/>
                      <w:sz w:val="18"/>
                      <w:szCs w:val="18"/>
                    </w:rPr>
                    <w:t>Students at risk of anaphylaxis/food allergy should have separate utensils</w:t>
                  </w:r>
                </w:p>
                <w:p w14:paraId="5A6EBC57" w14:textId="60BFD6E3" w:rsidR="0067411C" w:rsidRPr="000B7F55" w:rsidRDefault="0067411C" w:rsidP="00D37B51">
                  <w:pPr>
                    <w:numPr>
                      <w:ilvl w:val="0"/>
                      <w:numId w:val="4"/>
                    </w:numPr>
                    <w:autoSpaceDE w:val="0"/>
                    <w:autoSpaceDN w:val="0"/>
                    <w:adjustRightInd w:val="0"/>
                    <w:spacing w:after="13"/>
                    <w:rPr>
                      <w:rFonts w:ascii="Century Gothic" w:eastAsia="Calibri" w:hAnsi="Century Gothic" w:cs="Arial"/>
                      <w:color w:val="000000"/>
                      <w:sz w:val="18"/>
                      <w:szCs w:val="18"/>
                    </w:rPr>
                  </w:pPr>
                  <w:r>
                    <w:rPr>
                      <w:rFonts w:ascii="Century Gothic" w:eastAsia="Calibri" w:hAnsi="Century Gothic" w:cs="Arial"/>
                      <w:color w:val="000000"/>
                      <w:sz w:val="18"/>
                      <w:szCs w:val="18"/>
                    </w:rPr>
                    <w:t xml:space="preserve">Encourage </w:t>
                  </w:r>
                  <w:r w:rsidRPr="00C42FD8">
                    <w:rPr>
                      <w:rFonts w:ascii="Century Gothic" w:eastAsia="Calibri" w:hAnsi="Century Gothic" w:cs="Arial"/>
                      <w:b/>
                      <w:color w:val="000000"/>
                      <w:sz w:val="18"/>
                      <w:szCs w:val="18"/>
                    </w:rPr>
                    <w:t>All About Allergens for Schools</w:t>
                  </w:r>
                  <w:r>
                    <w:rPr>
                      <w:rFonts w:ascii="Century Gothic" w:eastAsia="Calibri" w:hAnsi="Century Gothic" w:cs="Arial"/>
                      <w:color w:val="000000"/>
                      <w:sz w:val="18"/>
                      <w:szCs w:val="18"/>
                    </w:rPr>
                    <w:t xml:space="preserve"> online training for food technology staff and students</w:t>
                  </w:r>
                </w:p>
              </w:tc>
              <w:tc>
                <w:tcPr>
                  <w:tcW w:w="1701" w:type="dxa"/>
                </w:tcPr>
                <w:p w14:paraId="653C4BC4" w14:textId="5D466A87" w:rsidR="00D37B51" w:rsidRPr="000B7F55" w:rsidRDefault="00D37B51" w:rsidP="00D62CD7">
                  <w:p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Students, Parents, Classroom teachers, F</w:t>
                  </w:r>
                  <w:r w:rsidR="008253C6">
                    <w:rPr>
                      <w:rFonts w:ascii="Century Gothic" w:eastAsia="Calibri" w:hAnsi="Century Gothic" w:cs="Arial"/>
                      <w:color w:val="000000"/>
                      <w:sz w:val="18"/>
                      <w:szCs w:val="18"/>
                    </w:rPr>
                    <w:t xml:space="preserve">ood Technician </w:t>
                  </w:r>
                </w:p>
              </w:tc>
            </w:tr>
            <w:tr w:rsidR="00D37B51" w:rsidRPr="000B7F55" w14:paraId="6166642D" w14:textId="77777777" w:rsidTr="00D37B51">
              <w:trPr>
                <w:trHeight w:val="442"/>
              </w:trPr>
              <w:tc>
                <w:tcPr>
                  <w:tcW w:w="1794" w:type="dxa"/>
                </w:tcPr>
                <w:p w14:paraId="3523520E" w14:textId="47CFFAD0" w:rsidR="00D37B51" w:rsidRPr="000B7F55" w:rsidRDefault="00D37B51" w:rsidP="00D62CD7">
                  <w:pPr>
                    <w:autoSpaceDE w:val="0"/>
                    <w:autoSpaceDN w:val="0"/>
                    <w:adjustRightInd w:val="0"/>
                    <w:spacing w:after="13"/>
                    <w:rPr>
                      <w:rFonts w:ascii="Century Gothic" w:eastAsia="Calibri" w:hAnsi="Century Gothic" w:cs="Arial"/>
                      <w:b/>
                      <w:bCs/>
                      <w:color w:val="000000"/>
                      <w:sz w:val="18"/>
                      <w:szCs w:val="18"/>
                    </w:rPr>
                  </w:pPr>
                  <w:r w:rsidRPr="000B7F55">
                    <w:rPr>
                      <w:rFonts w:ascii="Century Gothic" w:eastAsia="Calibri" w:hAnsi="Century Gothic" w:cs="Arial"/>
                      <w:b/>
                      <w:bCs/>
                      <w:color w:val="000000"/>
                      <w:sz w:val="18"/>
                      <w:szCs w:val="18"/>
                    </w:rPr>
                    <w:t>Science experiments</w:t>
                  </w:r>
                </w:p>
              </w:tc>
              <w:tc>
                <w:tcPr>
                  <w:tcW w:w="7416" w:type="dxa"/>
                </w:tcPr>
                <w:p w14:paraId="270FA579" w14:textId="7171A471" w:rsidR="00D37B51" w:rsidRPr="000B7F55" w:rsidRDefault="00D37B51" w:rsidP="00D37B51">
                  <w:pPr>
                    <w:numPr>
                      <w:ilvl w:val="0"/>
                      <w:numId w:val="4"/>
                    </w:num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Engage parents in discussion prior to experiments containing foods</w:t>
                  </w:r>
                  <w:r w:rsidR="008253C6">
                    <w:rPr>
                      <w:rFonts w:ascii="Century Gothic" w:eastAsia="Calibri" w:hAnsi="Century Gothic" w:cs="Arial"/>
                      <w:color w:val="000000"/>
                      <w:sz w:val="18"/>
                      <w:szCs w:val="18"/>
                    </w:rPr>
                    <w:t xml:space="preserve"> and do not use food containing the allergen a student is allergic to</w:t>
                  </w:r>
                </w:p>
              </w:tc>
              <w:tc>
                <w:tcPr>
                  <w:tcW w:w="1701" w:type="dxa"/>
                </w:tcPr>
                <w:p w14:paraId="249F6D88" w14:textId="77777777" w:rsidR="00D37B51" w:rsidRDefault="00B87F81" w:rsidP="00676B38">
                  <w:pPr>
                    <w:autoSpaceDE w:val="0"/>
                    <w:autoSpaceDN w:val="0"/>
                    <w:adjustRightInd w:val="0"/>
                    <w:spacing w:after="13"/>
                    <w:rPr>
                      <w:rFonts w:ascii="Century Gothic" w:eastAsia="Calibri" w:hAnsi="Century Gothic" w:cs="Arial"/>
                      <w:color w:val="000000"/>
                      <w:sz w:val="18"/>
                      <w:szCs w:val="18"/>
                    </w:rPr>
                  </w:pPr>
                  <w:r>
                    <w:rPr>
                      <w:rFonts w:ascii="Century Gothic" w:eastAsia="Calibri" w:hAnsi="Century Gothic" w:cs="Arial"/>
                      <w:color w:val="000000"/>
                      <w:sz w:val="18"/>
                      <w:szCs w:val="18"/>
                    </w:rPr>
                    <w:t>School staff,</w:t>
                  </w:r>
                </w:p>
                <w:p w14:paraId="226E5846" w14:textId="77777777" w:rsidR="00B87F81" w:rsidRDefault="00B87F81" w:rsidP="00676B38">
                  <w:pPr>
                    <w:autoSpaceDE w:val="0"/>
                    <w:autoSpaceDN w:val="0"/>
                    <w:adjustRightInd w:val="0"/>
                    <w:spacing w:after="13"/>
                    <w:rPr>
                      <w:rFonts w:ascii="Century Gothic" w:eastAsia="Calibri" w:hAnsi="Century Gothic" w:cs="Arial"/>
                      <w:color w:val="000000"/>
                      <w:sz w:val="18"/>
                      <w:szCs w:val="18"/>
                    </w:rPr>
                  </w:pPr>
                  <w:r>
                    <w:rPr>
                      <w:rFonts w:ascii="Century Gothic" w:eastAsia="Calibri" w:hAnsi="Century Gothic" w:cs="Arial"/>
                      <w:color w:val="000000"/>
                      <w:sz w:val="18"/>
                      <w:szCs w:val="18"/>
                    </w:rPr>
                    <w:t>Parents,</w:t>
                  </w:r>
                </w:p>
                <w:p w14:paraId="1E4BEA40" w14:textId="1BA394C3" w:rsidR="00B87F81" w:rsidRPr="000B7F55" w:rsidRDefault="00B87F81" w:rsidP="00676B38">
                  <w:pPr>
                    <w:autoSpaceDE w:val="0"/>
                    <w:autoSpaceDN w:val="0"/>
                    <w:adjustRightInd w:val="0"/>
                    <w:spacing w:after="13"/>
                    <w:rPr>
                      <w:rFonts w:ascii="Century Gothic" w:eastAsia="Calibri" w:hAnsi="Century Gothic" w:cs="Arial"/>
                      <w:color w:val="000000"/>
                      <w:sz w:val="18"/>
                      <w:szCs w:val="18"/>
                    </w:rPr>
                  </w:pPr>
                  <w:r>
                    <w:rPr>
                      <w:rFonts w:ascii="Century Gothic" w:eastAsia="Calibri" w:hAnsi="Century Gothic" w:cs="Arial"/>
                      <w:color w:val="000000"/>
                      <w:sz w:val="18"/>
                      <w:szCs w:val="18"/>
                    </w:rPr>
                    <w:t>Student</w:t>
                  </w:r>
                </w:p>
              </w:tc>
            </w:tr>
            <w:tr w:rsidR="00D37B51" w:rsidRPr="000B7F55" w14:paraId="13DB3C4D" w14:textId="77777777" w:rsidTr="00D37B51">
              <w:trPr>
                <w:trHeight w:val="442"/>
              </w:trPr>
              <w:tc>
                <w:tcPr>
                  <w:tcW w:w="1794" w:type="dxa"/>
                </w:tcPr>
                <w:p w14:paraId="5E2896C1" w14:textId="16C2A7BB" w:rsidR="00D37B51" w:rsidRPr="000B7F55" w:rsidRDefault="00D37B51" w:rsidP="00D62CD7">
                  <w:pPr>
                    <w:autoSpaceDE w:val="0"/>
                    <w:autoSpaceDN w:val="0"/>
                    <w:adjustRightInd w:val="0"/>
                    <w:spacing w:after="13"/>
                    <w:rPr>
                      <w:rFonts w:ascii="Century Gothic" w:eastAsia="Calibri" w:hAnsi="Century Gothic" w:cs="Arial"/>
                      <w:b/>
                      <w:bCs/>
                      <w:color w:val="000000"/>
                      <w:sz w:val="18"/>
                      <w:szCs w:val="18"/>
                    </w:rPr>
                  </w:pPr>
                  <w:r w:rsidRPr="000B7F55">
                    <w:rPr>
                      <w:rFonts w:ascii="Century Gothic" w:eastAsia="Calibri" w:hAnsi="Century Gothic" w:cs="Arial"/>
                      <w:b/>
                      <w:bCs/>
                      <w:color w:val="000000"/>
                      <w:sz w:val="18"/>
                      <w:szCs w:val="18"/>
                    </w:rPr>
                    <w:t>Music</w:t>
                  </w:r>
                </w:p>
              </w:tc>
              <w:tc>
                <w:tcPr>
                  <w:tcW w:w="7416" w:type="dxa"/>
                </w:tcPr>
                <w:p w14:paraId="562C4B98" w14:textId="38CFBC9B" w:rsidR="00D37B51" w:rsidRPr="000B7F55" w:rsidRDefault="00D37B51" w:rsidP="00D37B51">
                  <w:pPr>
                    <w:numPr>
                      <w:ilvl w:val="0"/>
                      <w:numId w:val="4"/>
                    </w:num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Music teachers to be aware</w:t>
                  </w:r>
                  <w:r w:rsidR="008253C6">
                    <w:rPr>
                      <w:rFonts w:ascii="Century Gothic" w:eastAsia="Calibri" w:hAnsi="Century Gothic" w:cs="Arial"/>
                      <w:color w:val="000000"/>
                      <w:sz w:val="18"/>
                      <w:szCs w:val="18"/>
                    </w:rPr>
                    <w:t xml:space="preserve"> of student at risk of anaphylaxis/allergy</w:t>
                  </w:r>
                  <w:r w:rsidRPr="000B7F55">
                    <w:rPr>
                      <w:rFonts w:ascii="Century Gothic" w:eastAsia="Calibri" w:hAnsi="Century Gothic" w:cs="Arial"/>
                      <w:color w:val="000000"/>
                      <w:sz w:val="18"/>
                      <w:szCs w:val="18"/>
                    </w:rPr>
                    <w:t xml:space="preserve">, there should be no sharing of wind instruments </w:t>
                  </w:r>
                  <w:r w:rsidR="008253C6">
                    <w:rPr>
                      <w:rFonts w:ascii="Century Gothic" w:eastAsia="Calibri" w:hAnsi="Century Gothic" w:cs="Arial"/>
                      <w:color w:val="000000"/>
                      <w:sz w:val="18"/>
                      <w:szCs w:val="18"/>
                    </w:rPr>
                    <w:t>and thorough cleaning of these instruments must occur prior to distribution to students</w:t>
                  </w:r>
                </w:p>
              </w:tc>
              <w:tc>
                <w:tcPr>
                  <w:tcW w:w="1701" w:type="dxa"/>
                </w:tcPr>
                <w:p w14:paraId="5D58EB9A" w14:textId="77777777" w:rsidR="00D37B51" w:rsidRDefault="00D41D83" w:rsidP="00676B38">
                  <w:pPr>
                    <w:autoSpaceDE w:val="0"/>
                    <w:autoSpaceDN w:val="0"/>
                    <w:adjustRightInd w:val="0"/>
                    <w:spacing w:after="13"/>
                    <w:rPr>
                      <w:rFonts w:ascii="Century Gothic" w:eastAsia="Calibri" w:hAnsi="Century Gothic" w:cs="Arial"/>
                      <w:color w:val="000000"/>
                      <w:sz w:val="18"/>
                      <w:szCs w:val="18"/>
                    </w:rPr>
                  </w:pPr>
                  <w:r>
                    <w:rPr>
                      <w:rFonts w:ascii="Century Gothic" w:eastAsia="Calibri" w:hAnsi="Century Gothic" w:cs="Arial"/>
                      <w:color w:val="000000"/>
                      <w:sz w:val="18"/>
                      <w:szCs w:val="18"/>
                    </w:rPr>
                    <w:t>School staff</w:t>
                  </w:r>
                </w:p>
                <w:p w14:paraId="2D878740" w14:textId="77777777" w:rsidR="00D41D83" w:rsidRDefault="00D41D83" w:rsidP="00676B38">
                  <w:pPr>
                    <w:autoSpaceDE w:val="0"/>
                    <w:autoSpaceDN w:val="0"/>
                    <w:adjustRightInd w:val="0"/>
                    <w:spacing w:after="13"/>
                    <w:rPr>
                      <w:rFonts w:ascii="Century Gothic" w:eastAsia="Calibri" w:hAnsi="Century Gothic" w:cs="Arial"/>
                      <w:color w:val="000000"/>
                      <w:sz w:val="18"/>
                      <w:szCs w:val="18"/>
                    </w:rPr>
                  </w:pPr>
                  <w:r>
                    <w:rPr>
                      <w:rFonts w:ascii="Century Gothic" w:eastAsia="Calibri" w:hAnsi="Century Gothic" w:cs="Arial"/>
                      <w:color w:val="000000"/>
                      <w:sz w:val="18"/>
                      <w:szCs w:val="18"/>
                    </w:rPr>
                    <w:t>Parents</w:t>
                  </w:r>
                </w:p>
                <w:p w14:paraId="7C5CEC1E" w14:textId="114FFA9E" w:rsidR="00D41D83" w:rsidRPr="000B7F55" w:rsidRDefault="00D41D83" w:rsidP="00676B38">
                  <w:pPr>
                    <w:autoSpaceDE w:val="0"/>
                    <w:autoSpaceDN w:val="0"/>
                    <w:adjustRightInd w:val="0"/>
                    <w:spacing w:after="13"/>
                    <w:rPr>
                      <w:rFonts w:ascii="Century Gothic" w:eastAsia="Calibri" w:hAnsi="Century Gothic" w:cs="Arial"/>
                      <w:color w:val="000000"/>
                      <w:sz w:val="18"/>
                      <w:szCs w:val="18"/>
                    </w:rPr>
                  </w:pPr>
                  <w:r>
                    <w:rPr>
                      <w:rFonts w:ascii="Century Gothic" w:eastAsia="Calibri" w:hAnsi="Century Gothic" w:cs="Arial"/>
                      <w:color w:val="000000"/>
                      <w:sz w:val="18"/>
                      <w:szCs w:val="18"/>
                    </w:rPr>
                    <w:t>Student</w:t>
                  </w:r>
                </w:p>
              </w:tc>
            </w:tr>
            <w:tr w:rsidR="00D37B51" w:rsidRPr="000B7F55" w14:paraId="58B0CB08" w14:textId="77777777" w:rsidTr="00D37B51">
              <w:trPr>
                <w:trHeight w:val="663"/>
              </w:trPr>
              <w:tc>
                <w:tcPr>
                  <w:tcW w:w="1794" w:type="dxa"/>
                </w:tcPr>
                <w:p w14:paraId="5CA5241F" w14:textId="435C7366" w:rsidR="00D37B51" w:rsidRPr="000B7F55" w:rsidRDefault="00D37B51" w:rsidP="00D62CD7">
                  <w:pPr>
                    <w:autoSpaceDE w:val="0"/>
                    <w:autoSpaceDN w:val="0"/>
                    <w:adjustRightInd w:val="0"/>
                    <w:spacing w:after="13"/>
                    <w:rPr>
                      <w:rFonts w:ascii="Century Gothic" w:eastAsia="Calibri" w:hAnsi="Century Gothic" w:cs="Arial"/>
                      <w:b/>
                      <w:bCs/>
                      <w:color w:val="000000"/>
                      <w:sz w:val="18"/>
                      <w:szCs w:val="18"/>
                    </w:rPr>
                  </w:pPr>
                  <w:r w:rsidRPr="000B7F55">
                    <w:rPr>
                      <w:rFonts w:ascii="Century Gothic" w:eastAsia="Calibri" w:hAnsi="Century Gothic" w:cs="Arial"/>
                      <w:b/>
                      <w:bCs/>
                      <w:color w:val="000000"/>
                      <w:sz w:val="18"/>
                      <w:szCs w:val="18"/>
                    </w:rPr>
                    <w:t>Art and Craft classes</w:t>
                  </w:r>
                </w:p>
              </w:tc>
              <w:tc>
                <w:tcPr>
                  <w:tcW w:w="7416" w:type="dxa"/>
                </w:tcPr>
                <w:p w14:paraId="4667A469" w14:textId="14835297" w:rsidR="00D37B51" w:rsidRPr="000B7F55" w:rsidRDefault="00D37B51" w:rsidP="00D37B51">
                  <w:pPr>
                    <w:numPr>
                      <w:ilvl w:val="0"/>
                      <w:numId w:val="4"/>
                    </w:num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Ensure containers used by students at risk of anaphylaxis do not contain allergens</w:t>
                  </w:r>
                  <w:r w:rsidR="008253C6">
                    <w:rPr>
                      <w:rFonts w:ascii="Century Gothic" w:eastAsia="Calibri" w:hAnsi="Century Gothic" w:cs="Arial"/>
                      <w:color w:val="000000"/>
                      <w:sz w:val="18"/>
                      <w:szCs w:val="18"/>
                    </w:rPr>
                    <w:t xml:space="preserve"> which they are allergic to</w:t>
                  </w:r>
                  <w:r w:rsidRPr="000B7F55">
                    <w:rPr>
                      <w:rFonts w:ascii="Century Gothic" w:eastAsia="Calibri" w:hAnsi="Century Gothic" w:cs="Arial"/>
                      <w:color w:val="000000"/>
                      <w:sz w:val="18"/>
                      <w:szCs w:val="18"/>
                    </w:rPr>
                    <w:t xml:space="preserve"> </w:t>
                  </w:r>
                  <w:proofErr w:type="spellStart"/>
                  <w:r w:rsidRPr="000B7F55">
                    <w:rPr>
                      <w:rFonts w:ascii="Century Gothic" w:eastAsia="Calibri" w:hAnsi="Century Gothic" w:cs="Arial"/>
                      <w:color w:val="000000"/>
                      <w:sz w:val="18"/>
                      <w:szCs w:val="18"/>
                    </w:rPr>
                    <w:t>eg</w:t>
                  </w:r>
                  <w:proofErr w:type="spellEnd"/>
                  <w:r w:rsidRPr="000B7F55">
                    <w:rPr>
                      <w:rFonts w:ascii="Century Gothic" w:eastAsia="Calibri" w:hAnsi="Century Gothic" w:cs="Arial"/>
                      <w:color w:val="000000"/>
                      <w:sz w:val="18"/>
                      <w:szCs w:val="18"/>
                    </w:rPr>
                    <w:t>: egg white or egg yolk on an egg carton</w:t>
                  </w:r>
                </w:p>
              </w:tc>
              <w:tc>
                <w:tcPr>
                  <w:tcW w:w="1701" w:type="dxa"/>
                </w:tcPr>
                <w:p w14:paraId="111B203F" w14:textId="501A7F3F" w:rsidR="00D37B51" w:rsidRPr="000B7F55" w:rsidRDefault="00FB454D" w:rsidP="00676B38">
                  <w:pPr>
                    <w:autoSpaceDE w:val="0"/>
                    <w:autoSpaceDN w:val="0"/>
                    <w:adjustRightInd w:val="0"/>
                    <w:spacing w:after="13"/>
                    <w:rPr>
                      <w:rFonts w:ascii="Century Gothic" w:eastAsia="Calibri" w:hAnsi="Century Gothic" w:cs="Arial"/>
                      <w:color w:val="000000"/>
                      <w:sz w:val="18"/>
                      <w:szCs w:val="18"/>
                    </w:rPr>
                  </w:pPr>
                  <w:r>
                    <w:rPr>
                      <w:rFonts w:ascii="Century Gothic" w:eastAsia="Calibri" w:hAnsi="Century Gothic" w:cs="Arial"/>
                      <w:color w:val="000000"/>
                      <w:sz w:val="18"/>
                      <w:szCs w:val="18"/>
                    </w:rPr>
                    <w:t>School staff</w:t>
                  </w:r>
                </w:p>
              </w:tc>
            </w:tr>
            <w:tr w:rsidR="00D37B51" w:rsidRPr="000B7F55" w14:paraId="67B0E976" w14:textId="77777777" w:rsidTr="00D37B51">
              <w:trPr>
                <w:trHeight w:val="442"/>
              </w:trPr>
              <w:tc>
                <w:tcPr>
                  <w:tcW w:w="1794" w:type="dxa"/>
                </w:tcPr>
                <w:p w14:paraId="1169C9F3" w14:textId="77777777" w:rsidR="00D37B51" w:rsidRPr="000B7F55" w:rsidRDefault="00D37B51" w:rsidP="00D62CD7">
                  <w:pPr>
                    <w:autoSpaceDE w:val="0"/>
                    <w:autoSpaceDN w:val="0"/>
                    <w:adjustRightInd w:val="0"/>
                    <w:spacing w:after="13"/>
                    <w:rPr>
                      <w:rFonts w:ascii="Century Gothic" w:eastAsia="Calibri" w:hAnsi="Century Gothic" w:cs="Arial"/>
                      <w:b/>
                      <w:bCs/>
                      <w:color w:val="000000"/>
                      <w:sz w:val="18"/>
                      <w:szCs w:val="18"/>
                    </w:rPr>
                  </w:pPr>
                  <w:r w:rsidRPr="000B7F55">
                    <w:rPr>
                      <w:rFonts w:ascii="Century Gothic" w:eastAsia="Calibri" w:hAnsi="Century Gothic" w:cs="Arial"/>
                      <w:b/>
                      <w:bCs/>
                      <w:color w:val="000000"/>
                      <w:sz w:val="18"/>
                      <w:szCs w:val="18"/>
                    </w:rPr>
                    <w:t>Sunscreen</w:t>
                  </w:r>
                </w:p>
              </w:tc>
              <w:tc>
                <w:tcPr>
                  <w:tcW w:w="7416" w:type="dxa"/>
                </w:tcPr>
                <w:p w14:paraId="2275332A" w14:textId="0D041AE3" w:rsidR="00D37B51" w:rsidRPr="000B7F55" w:rsidRDefault="00D37B51" w:rsidP="00D37B51">
                  <w:pPr>
                    <w:numPr>
                      <w:ilvl w:val="0"/>
                      <w:numId w:val="4"/>
                    </w:num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Parents of students at risk of anaphylaxis may want to provide their own</w:t>
                  </w:r>
                  <w:r w:rsidR="008253C6">
                    <w:rPr>
                      <w:rFonts w:ascii="Century Gothic" w:eastAsia="Calibri" w:hAnsi="Century Gothic" w:cs="Arial"/>
                      <w:color w:val="000000"/>
                      <w:sz w:val="18"/>
                      <w:szCs w:val="18"/>
                    </w:rPr>
                    <w:t xml:space="preserve"> sunscreen</w:t>
                  </w:r>
                </w:p>
              </w:tc>
              <w:tc>
                <w:tcPr>
                  <w:tcW w:w="1701" w:type="dxa"/>
                </w:tcPr>
                <w:p w14:paraId="7A941EC9" w14:textId="77777777" w:rsidR="00D37B51" w:rsidRDefault="00FB454D" w:rsidP="00676B38">
                  <w:pPr>
                    <w:autoSpaceDE w:val="0"/>
                    <w:autoSpaceDN w:val="0"/>
                    <w:adjustRightInd w:val="0"/>
                    <w:spacing w:after="13"/>
                    <w:rPr>
                      <w:rFonts w:ascii="Century Gothic" w:eastAsia="Calibri" w:hAnsi="Century Gothic" w:cs="Arial"/>
                      <w:color w:val="000000"/>
                      <w:sz w:val="18"/>
                      <w:szCs w:val="18"/>
                    </w:rPr>
                  </w:pPr>
                  <w:r>
                    <w:rPr>
                      <w:rFonts w:ascii="Century Gothic" w:eastAsia="Calibri" w:hAnsi="Century Gothic" w:cs="Arial"/>
                      <w:color w:val="000000"/>
                      <w:sz w:val="18"/>
                      <w:szCs w:val="18"/>
                    </w:rPr>
                    <w:t>Parents</w:t>
                  </w:r>
                </w:p>
                <w:p w14:paraId="05389B77" w14:textId="1D905CA8" w:rsidR="00FB454D" w:rsidRPr="000B7F55" w:rsidRDefault="00FB454D" w:rsidP="00676B38">
                  <w:pPr>
                    <w:autoSpaceDE w:val="0"/>
                    <w:autoSpaceDN w:val="0"/>
                    <w:adjustRightInd w:val="0"/>
                    <w:spacing w:after="13"/>
                    <w:rPr>
                      <w:rFonts w:ascii="Century Gothic" w:eastAsia="Calibri" w:hAnsi="Century Gothic" w:cs="Arial"/>
                      <w:color w:val="000000"/>
                      <w:sz w:val="18"/>
                      <w:szCs w:val="18"/>
                    </w:rPr>
                  </w:pPr>
                  <w:r>
                    <w:rPr>
                      <w:rFonts w:ascii="Century Gothic" w:eastAsia="Calibri" w:hAnsi="Century Gothic" w:cs="Arial"/>
                      <w:color w:val="000000"/>
                      <w:sz w:val="18"/>
                      <w:szCs w:val="18"/>
                    </w:rPr>
                    <w:t>Student</w:t>
                  </w:r>
                </w:p>
              </w:tc>
            </w:tr>
            <w:tr w:rsidR="00D37B51" w:rsidRPr="000B7F55" w14:paraId="5A859EEB" w14:textId="77777777" w:rsidTr="00D37B51">
              <w:trPr>
                <w:trHeight w:val="442"/>
              </w:trPr>
              <w:tc>
                <w:tcPr>
                  <w:tcW w:w="1794" w:type="dxa"/>
                </w:tcPr>
                <w:p w14:paraId="08F94DC7" w14:textId="1F6E012E" w:rsidR="00D37B51" w:rsidRPr="000B7F55" w:rsidRDefault="00D37B51" w:rsidP="00D62CD7">
                  <w:pPr>
                    <w:autoSpaceDE w:val="0"/>
                    <w:autoSpaceDN w:val="0"/>
                    <w:adjustRightInd w:val="0"/>
                    <w:spacing w:after="13"/>
                    <w:rPr>
                      <w:rFonts w:ascii="Century Gothic" w:eastAsia="Calibri" w:hAnsi="Century Gothic" w:cs="Arial"/>
                      <w:b/>
                      <w:bCs/>
                      <w:color w:val="000000"/>
                      <w:sz w:val="18"/>
                      <w:szCs w:val="18"/>
                    </w:rPr>
                  </w:pPr>
                  <w:r w:rsidRPr="000B7F55">
                    <w:rPr>
                      <w:rFonts w:ascii="Century Gothic" w:eastAsia="Calibri" w:hAnsi="Century Gothic" w:cs="Arial"/>
                      <w:b/>
                      <w:bCs/>
                      <w:color w:val="000000"/>
                      <w:sz w:val="18"/>
                      <w:szCs w:val="18"/>
                    </w:rPr>
                    <w:t>Hand washing</w:t>
                  </w:r>
                </w:p>
              </w:tc>
              <w:tc>
                <w:tcPr>
                  <w:tcW w:w="7416" w:type="dxa"/>
                </w:tcPr>
                <w:p w14:paraId="5F299313" w14:textId="252171FE" w:rsidR="00D37B51" w:rsidRPr="000B7F55" w:rsidRDefault="008253C6" w:rsidP="00D37B51">
                  <w:pPr>
                    <w:numPr>
                      <w:ilvl w:val="0"/>
                      <w:numId w:val="4"/>
                    </w:numPr>
                    <w:autoSpaceDE w:val="0"/>
                    <w:autoSpaceDN w:val="0"/>
                    <w:adjustRightInd w:val="0"/>
                    <w:spacing w:after="13"/>
                    <w:rPr>
                      <w:rFonts w:ascii="Century Gothic" w:eastAsia="Calibri" w:hAnsi="Century Gothic" w:cs="Arial"/>
                      <w:color w:val="000000"/>
                      <w:sz w:val="18"/>
                      <w:szCs w:val="18"/>
                    </w:rPr>
                  </w:pPr>
                  <w:r>
                    <w:rPr>
                      <w:rFonts w:ascii="Century Gothic" w:eastAsia="Calibri" w:hAnsi="Century Gothic" w:cs="Arial"/>
                      <w:color w:val="000000"/>
                      <w:sz w:val="18"/>
                      <w:szCs w:val="18"/>
                    </w:rPr>
                    <w:t>Where possible and age appropriate, all s</w:t>
                  </w:r>
                  <w:r w:rsidR="00D37B51" w:rsidRPr="000B7F55">
                    <w:rPr>
                      <w:rFonts w:ascii="Century Gothic" w:eastAsia="Calibri" w:hAnsi="Century Gothic" w:cs="Arial"/>
                      <w:color w:val="000000"/>
                      <w:sz w:val="18"/>
                      <w:szCs w:val="18"/>
                    </w:rPr>
                    <w:t>tudents should be encouraged to wash their hands after eating to prevent cross contamination</w:t>
                  </w:r>
                </w:p>
              </w:tc>
              <w:tc>
                <w:tcPr>
                  <w:tcW w:w="1701" w:type="dxa"/>
                </w:tcPr>
                <w:p w14:paraId="574CB83B" w14:textId="77777777" w:rsidR="00D37B51" w:rsidRDefault="00CD432C" w:rsidP="00CD432C">
                  <w:pPr>
                    <w:autoSpaceDE w:val="0"/>
                    <w:autoSpaceDN w:val="0"/>
                    <w:adjustRightInd w:val="0"/>
                    <w:spacing w:after="13"/>
                    <w:rPr>
                      <w:rFonts w:ascii="Century Gothic" w:eastAsia="Calibri" w:hAnsi="Century Gothic" w:cs="Arial"/>
                      <w:color w:val="000000"/>
                      <w:sz w:val="18"/>
                      <w:szCs w:val="18"/>
                    </w:rPr>
                  </w:pPr>
                  <w:r>
                    <w:rPr>
                      <w:rFonts w:ascii="Century Gothic" w:eastAsia="Calibri" w:hAnsi="Century Gothic" w:cs="Arial"/>
                      <w:color w:val="000000"/>
                      <w:sz w:val="18"/>
                      <w:szCs w:val="18"/>
                    </w:rPr>
                    <w:t>Students</w:t>
                  </w:r>
                </w:p>
                <w:p w14:paraId="58FC1A31" w14:textId="1535EB96" w:rsidR="00CD432C" w:rsidRPr="000B7F55" w:rsidRDefault="00CD432C" w:rsidP="00CD432C">
                  <w:pPr>
                    <w:autoSpaceDE w:val="0"/>
                    <w:autoSpaceDN w:val="0"/>
                    <w:adjustRightInd w:val="0"/>
                    <w:spacing w:after="13"/>
                    <w:rPr>
                      <w:rFonts w:ascii="Century Gothic" w:eastAsia="Calibri" w:hAnsi="Century Gothic" w:cs="Arial"/>
                      <w:color w:val="000000"/>
                      <w:sz w:val="18"/>
                      <w:szCs w:val="18"/>
                    </w:rPr>
                  </w:pPr>
                  <w:r>
                    <w:rPr>
                      <w:rFonts w:ascii="Century Gothic" w:eastAsia="Calibri" w:hAnsi="Century Gothic" w:cs="Arial"/>
                      <w:color w:val="000000"/>
                      <w:sz w:val="18"/>
                      <w:szCs w:val="18"/>
                    </w:rPr>
                    <w:t>School staff</w:t>
                  </w:r>
                </w:p>
              </w:tc>
            </w:tr>
            <w:tr w:rsidR="00D37B51" w:rsidRPr="000B7F55" w14:paraId="2E7D60CF" w14:textId="77777777" w:rsidTr="00D37B51">
              <w:trPr>
                <w:trHeight w:val="432"/>
              </w:trPr>
              <w:tc>
                <w:tcPr>
                  <w:tcW w:w="1794" w:type="dxa"/>
                </w:tcPr>
                <w:p w14:paraId="01EDF989" w14:textId="35448348" w:rsidR="00D37B51" w:rsidRPr="000B7F55" w:rsidRDefault="00D37B51" w:rsidP="00D62CD7">
                  <w:pPr>
                    <w:autoSpaceDE w:val="0"/>
                    <w:autoSpaceDN w:val="0"/>
                    <w:adjustRightInd w:val="0"/>
                    <w:spacing w:after="13"/>
                    <w:rPr>
                      <w:rFonts w:ascii="Century Gothic" w:eastAsia="Calibri" w:hAnsi="Century Gothic" w:cs="Arial"/>
                      <w:b/>
                      <w:bCs/>
                      <w:color w:val="000000"/>
                      <w:sz w:val="18"/>
                      <w:szCs w:val="18"/>
                    </w:rPr>
                  </w:pPr>
                  <w:r w:rsidRPr="000B7F55">
                    <w:rPr>
                      <w:rFonts w:ascii="Century Gothic" w:eastAsia="Calibri" w:hAnsi="Century Gothic" w:cs="Arial"/>
                      <w:b/>
                      <w:bCs/>
                      <w:color w:val="000000"/>
                      <w:sz w:val="18"/>
                      <w:szCs w:val="18"/>
                    </w:rPr>
                    <w:t>Use of food as counters</w:t>
                  </w:r>
                </w:p>
              </w:tc>
              <w:tc>
                <w:tcPr>
                  <w:tcW w:w="7416" w:type="dxa"/>
                </w:tcPr>
                <w:p w14:paraId="218AA7B5" w14:textId="77777777" w:rsidR="00D37B51" w:rsidRPr="000B7F55" w:rsidRDefault="00D37B51" w:rsidP="00D37B51">
                  <w:pPr>
                    <w:numPr>
                      <w:ilvl w:val="0"/>
                      <w:numId w:val="4"/>
                    </w:num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 xml:space="preserve">Non-food counters such as buttons/discs must be used  </w:t>
                  </w:r>
                </w:p>
              </w:tc>
              <w:tc>
                <w:tcPr>
                  <w:tcW w:w="1701" w:type="dxa"/>
                </w:tcPr>
                <w:p w14:paraId="1EEF70EC" w14:textId="77777777" w:rsidR="00D37B51" w:rsidRDefault="00B87F81" w:rsidP="00676B38">
                  <w:pPr>
                    <w:autoSpaceDE w:val="0"/>
                    <w:autoSpaceDN w:val="0"/>
                    <w:adjustRightInd w:val="0"/>
                    <w:spacing w:after="13"/>
                    <w:rPr>
                      <w:rFonts w:ascii="Century Gothic" w:eastAsia="Calibri" w:hAnsi="Century Gothic" w:cs="Arial"/>
                      <w:color w:val="000000"/>
                      <w:sz w:val="18"/>
                      <w:szCs w:val="18"/>
                    </w:rPr>
                  </w:pPr>
                  <w:r>
                    <w:rPr>
                      <w:rFonts w:ascii="Century Gothic" w:eastAsia="Calibri" w:hAnsi="Century Gothic" w:cs="Arial"/>
                      <w:color w:val="000000"/>
                      <w:sz w:val="18"/>
                      <w:szCs w:val="18"/>
                    </w:rPr>
                    <w:t>School staff</w:t>
                  </w:r>
                </w:p>
                <w:p w14:paraId="5F50814D" w14:textId="530EE658" w:rsidR="00B87F81" w:rsidRPr="000B7F55" w:rsidRDefault="00B87F81" w:rsidP="00676B38">
                  <w:pPr>
                    <w:autoSpaceDE w:val="0"/>
                    <w:autoSpaceDN w:val="0"/>
                    <w:adjustRightInd w:val="0"/>
                    <w:spacing w:after="13"/>
                    <w:rPr>
                      <w:rFonts w:ascii="Century Gothic" w:eastAsia="Calibri" w:hAnsi="Century Gothic" w:cs="Arial"/>
                      <w:color w:val="000000"/>
                      <w:sz w:val="18"/>
                      <w:szCs w:val="18"/>
                    </w:rPr>
                  </w:pPr>
                  <w:r>
                    <w:rPr>
                      <w:rFonts w:ascii="Century Gothic" w:eastAsia="Calibri" w:hAnsi="Century Gothic" w:cs="Arial"/>
                      <w:color w:val="000000"/>
                      <w:sz w:val="18"/>
                      <w:szCs w:val="18"/>
                    </w:rPr>
                    <w:t>Student</w:t>
                  </w:r>
                </w:p>
              </w:tc>
            </w:tr>
            <w:tr w:rsidR="00D37B51" w:rsidRPr="000B7F55" w14:paraId="09F12313" w14:textId="77777777" w:rsidTr="00D37B51">
              <w:trPr>
                <w:trHeight w:val="221"/>
              </w:trPr>
              <w:tc>
                <w:tcPr>
                  <w:tcW w:w="1794" w:type="dxa"/>
                  <w:shd w:val="clear" w:color="auto" w:fill="C6D9F1"/>
                </w:tcPr>
                <w:p w14:paraId="1AF7A604" w14:textId="62CBD716" w:rsidR="00D37B51" w:rsidRPr="000B7F55" w:rsidRDefault="00D37B51" w:rsidP="00D62CD7">
                  <w:p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Area</w:t>
                  </w:r>
                </w:p>
              </w:tc>
              <w:tc>
                <w:tcPr>
                  <w:tcW w:w="7416" w:type="dxa"/>
                  <w:shd w:val="clear" w:color="auto" w:fill="C6D9F1"/>
                </w:tcPr>
                <w:p w14:paraId="29A89F80" w14:textId="77777777" w:rsidR="00D37B51" w:rsidRPr="00EC7E31" w:rsidRDefault="00D37B51" w:rsidP="00D62CD7">
                  <w:pPr>
                    <w:autoSpaceDE w:val="0"/>
                    <w:autoSpaceDN w:val="0"/>
                    <w:adjustRightInd w:val="0"/>
                    <w:spacing w:after="13"/>
                    <w:rPr>
                      <w:rFonts w:ascii="Century Gothic" w:eastAsia="Calibri" w:hAnsi="Century Gothic" w:cs="Arial"/>
                      <w:b/>
                      <w:bCs/>
                      <w:color w:val="000000"/>
                      <w:sz w:val="18"/>
                      <w:szCs w:val="18"/>
                    </w:rPr>
                  </w:pPr>
                  <w:r w:rsidRPr="00EC7E31">
                    <w:rPr>
                      <w:rFonts w:ascii="Century Gothic" w:eastAsia="Calibri" w:hAnsi="Century Gothic" w:cs="Arial"/>
                      <w:b/>
                      <w:bCs/>
                      <w:color w:val="000000"/>
                      <w:sz w:val="18"/>
                      <w:szCs w:val="18"/>
                    </w:rPr>
                    <w:t>YARD</w:t>
                  </w:r>
                </w:p>
              </w:tc>
              <w:tc>
                <w:tcPr>
                  <w:tcW w:w="1701" w:type="dxa"/>
                </w:tcPr>
                <w:p w14:paraId="44FBC63E" w14:textId="77777777" w:rsidR="00D37B51" w:rsidRPr="000B7F55" w:rsidRDefault="00D37B51" w:rsidP="00676B38">
                  <w:pPr>
                    <w:autoSpaceDE w:val="0"/>
                    <w:autoSpaceDN w:val="0"/>
                    <w:adjustRightInd w:val="0"/>
                    <w:spacing w:after="13"/>
                    <w:rPr>
                      <w:rFonts w:ascii="Century Gothic" w:eastAsia="Calibri" w:hAnsi="Century Gothic" w:cs="Arial"/>
                      <w:color w:val="000000"/>
                      <w:sz w:val="18"/>
                      <w:szCs w:val="18"/>
                    </w:rPr>
                  </w:pPr>
                </w:p>
              </w:tc>
            </w:tr>
            <w:tr w:rsidR="00D37B51" w:rsidRPr="000B7F55" w14:paraId="7A0D3222" w14:textId="77777777" w:rsidTr="00836D40">
              <w:trPr>
                <w:trHeight w:val="1708"/>
              </w:trPr>
              <w:tc>
                <w:tcPr>
                  <w:tcW w:w="1794" w:type="dxa"/>
                </w:tcPr>
                <w:p w14:paraId="02DB4E9F" w14:textId="08DC4112" w:rsidR="00D37B51" w:rsidRPr="00FB454D" w:rsidRDefault="00FB454D" w:rsidP="00D62CD7">
                  <w:pPr>
                    <w:autoSpaceDE w:val="0"/>
                    <w:autoSpaceDN w:val="0"/>
                    <w:adjustRightInd w:val="0"/>
                    <w:spacing w:after="13"/>
                    <w:rPr>
                      <w:rFonts w:ascii="Century Gothic" w:eastAsia="Calibri" w:hAnsi="Century Gothic" w:cs="Arial"/>
                      <w:b/>
                      <w:color w:val="000000"/>
                      <w:sz w:val="18"/>
                      <w:szCs w:val="18"/>
                    </w:rPr>
                  </w:pPr>
                  <w:r w:rsidRPr="00FB454D">
                    <w:rPr>
                      <w:rFonts w:ascii="Century Gothic" w:eastAsia="Calibri" w:hAnsi="Century Gothic" w:cs="Arial"/>
                      <w:b/>
                      <w:color w:val="000000"/>
                      <w:sz w:val="18"/>
                      <w:szCs w:val="18"/>
                    </w:rPr>
                    <w:lastRenderedPageBreak/>
                    <w:t>Yard duty</w:t>
                  </w:r>
                </w:p>
              </w:tc>
              <w:tc>
                <w:tcPr>
                  <w:tcW w:w="7416" w:type="dxa"/>
                </w:tcPr>
                <w:p w14:paraId="3263DE83" w14:textId="2D99D7A5" w:rsidR="00D37B51" w:rsidRPr="000B7F55" w:rsidRDefault="00D37B51" w:rsidP="00D37B51">
                  <w:pPr>
                    <w:numPr>
                      <w:ilvl w:val="0"/>
                      <w:numId w:val="4"/>
                    </w:num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Staff on yard duty must be trained in the administratio</w:t>
                  </w:r>
                  <w:r w:rsidR="008253C6">
                    <w:rPr>
                      <w:rFonts w:ascii="Century Gothic" w:eastAsia="Calibri" w:hAnsi="Century Gothic" w:cs="Arial"/>
                      <w:color w:val="000000"/>
                      <w:sz w:val="18"/>
                      <w:szCs w:val="18"/>
                    </w:rPr>
                    <w:t>n of the adrenaline injector device</w:t>
                  </w:r>
                  <w:r w:rsidRPr="000B7F55">
                    <w:rPr>
                      <w:rFonts w:ascii="Century Gothic" w:eastAsia="Calibri" w:hAnsi="Century Gothic" w:cs="Arial"/>
                      <w:color w:val="000000"/>
                      <w:sz w:val="18"/>
                      <w:szCs w:val="18"/>
                    </w:rPr>
                    <w:t xml:space="preserve"> to be able to respond quickly to an anaphylactic reaction if needed</w:t>
                  </w:r>
                </w:p>
                <w:p w14:paraId="3C5C1CA3" w14:textId="77777777" w:rsidR="00D37B51" w:rsidRPr="000B7F55" w:rsidRDefault="00D37B51" w:rsidP="00D37B51">
                  <w:pPr>
                    <w:numPr>
                      <w:ilvl w:val="0"/>
                      <w:numId w:val="4"/>
                    </w:num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Yard duty staff must be able to identify those students at risk of anaphylaxis</w:t>
                  </w:r>
                </w:p>
                <w:p w14:paraId="34C369EA" w14:textId="557B8816" w:rsidR="00D37B51" w:rsidRPr="000B7F55" w:rsidRDefault="00D37B51" w:rsidP="00D37B51">
                  <w:pPr>
                    <w:numPr>
                      <w:ilvl w:val="0"/>
                      <w:numId w:val="4"/>
                    </w:num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Yard duty staff must be able to direct another person to b</w:t>
                  </w:r>
                  <w:r w:rsidR="008253C6">
                    <w:rPr>
                      <w:rFonts w:ascii="Century Gothic" w:eastAsia="Calibri" w:hAnsi="Century Gothic" w:cs="Arial"/>
                      <w:color w:val="000000"/>
                      <w:sz w:val="18"/>
                      <w:szCs w:val="18"/>
                    </w:rPr>
                    <w:t>ring the adrenaline injector device</w:t>
                  </w:r>
                  <w:r w:rsidRPr="000B7F55">
                    <w:rPr>
                      <w:rFonts w:ascii="Century Gothic" w:eastAsia="Calibri" w:hAnsi="Century Gothic" w:cs="Arial"/>
                      <w:color w:val="000000"/>
                      <w:sz w:val="18"/>
                      <w:szCs w:val="18"/>
                    </w:rPr>
                    <w:t xml:space="preserve"> to them and should never leave a student who is experiencing an anaphylactic reaction unattended</w:t>
                  </w:r>
                </w:p>
                <w:p w14:paraId="47C30189" w14:textId="4E877636" w:rsidR="00D37B51" w:rsidRPr="000B7F55" w:rsidRDefault="00D37B51" w:rsidP="00D37B51">
                  <w:pPr>
                    <w:numPr>
                      <w:ilvl w:val="0"/>
                      <w:numId w:val="4"/>
                    </w:num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A student experiencing an anaphylactic reaction should not be moved</w:t>
                  </w:r>
                  <w:r w:rsidR="008253C6">
                    <w:rPr>
                      <w:rFonts w:ascii="Century Gothic" w:eastAsia="Calibri" w:hAnsi="Century Gothic" w:cs="Arial"/>
                      <w:color w:val="000000"/>
                      <w:sz w:val="18"/>
                      <w:szCs w:val="18"/>
                    </w:rPr>
                    <w:t xml:space="preserve"> </w:t>
                  </w:r>
                </w:p>
              </w:tc>
              <w:tc>
                <w:tcPr>
                  <w:tcW w:w="1701" w:type="dxa"/>
                </w:tcPr>
                <w:p w14:paraId="1F1EC235" w14:textId="23E1EEA7" w:rsidR="00D37B51" w:rsidRPr="000B7F55" w:rsidRDefault="00B87F81" w:rsidP="00676B38">
                  <w:pPr>
                    <w:autoSpaceDE w:val="0"/>
                    <w:autoSpaceDN w:val="0"/>
                    <w:adjustRightInd w:val="0"/>
                    <w:spacing w:after="13"/>
                    <w:rPr>
                      <w:rFonts w:ascii="Century Gothic" w:eastAsia="Calibri" w:hAnsi="Century Gothic" w:cs="Arial"/>
                      <w:color w:val="000000"/>
                      <w:sz w:val="18"/>
                      <w:szCs w:val="18"/>
                    </w:rPr>
                  </w:pPr>
                  <w:r>
                    <w:rPr>
                      <w:rFonts w:ascii="Century Gothic" w:eastAsia="Calibri" w:hAnsi="Century Gothic" w:cs="Arial"/>
                      <w:color w:val="000000"/>
                      <w:sz w:val="18"/>
                      <w:szCs w:val="18"/>
                    </w:rPr>
                    <w:t>School staff</w:t>
                  </w:r>
                </w:p>
              </w:tc>
            </w:tr>
          </w:tbl>
          <w:p w14:paraId="67493C1C" w14:textId="6CB898FB" w:rsidR="00D37B51" w:rsidRPr="000B7F55" w:rsidRDefault="00D37B51" w:rsidP="00D62CD7">
            <w:pPr>
              <w:rPr>
                <w:rFonts w:ascii="Century Gothic" w:eastAsia="Calibri" w:hAnsi="Century Gothic" w:cs="Arial"/>
                <w:sz w:val="4"/>
                <w:szCs w:val="4"/>
                <w:lang w:val="en-US"/>
              </w:rPr>
            </w:pPr>
          </w:p>
          <w:tbl>
            <w:tblPr>
              <w:tblpPr w:leftFromText="181" w:rightFromText="181" w:vertAnchor="text" w:tblpY="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7547"/>
              <w:gridCol w:w="1276"/>
            </w:tblGrid>
            <w:tr w:rsidR="00D37B51" w:rsidRPr="000B7F55" w14:paraId="0EF4A2ED" w14:textId="77777777" w:rsidTr="00836D40">
              <w:trPr>
                <w:trHeight w:val="228"/>
              </w:trPr>
              <w:tc>
                <w:tcPr>
                  <w:tcW w:w="1804" w:type="dxa"/>
                  <w:shd w:val="clear" w:color="auto" w:fill="B8CCE4"/>
                </w:tcPr>
                <w:p w14:paraId="01DD1662" w14:textId="2E67BCE2" w:rsidR="00D37B51" w:rsidRPr="000B7F55" w:rsidRDefault="00D37B51" w:rsidP="00D62CD7">
                  <w:p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Area</w:t>
                  </w:r>
                </w:p>
              </w:tc>
              <w:tc>
                <w:tcPr>
                  <w:tcW w:w="7547" w:type="dxa"/>
                  <w:shd w:val="clear" w:color="auto" w:fill="B8CCE4"/>
                </w:tcPr>
                <w:p w14:paraId="19B05CBC" w14:textId="77777777" w:rsidR="00D37B51" w:rsidRPr="00EC7E31" w:rsidRDefault="00D37B51" w:rsidP="008A34F1">
                  <w:pPr>
                    <w:autoSpaceDE w:val="0"/>
                    <w:autoSpaceDN w:val="0"/>
                    <w:adjustRightInd w:val="0"/>
                    <w:spacing w:after="13"/>
                    <w:rPr>
                      <w:rFonts w:ascii="Century Gothic" w:eastAsia="Calibri" w:hAnsi="Century Gothic" w:cs="Arial"/>
                      <w:b/>
                      <w:bCs/>
                      <w:color w:val="000000"/>
                      <w:sz w:val="18"/>
                      <w:szCs w:val="18"/>
                    </w:rPr>
                  </w:pPr>
                  <w:r w:rsidRPr="00EC7E31">
                    <w:rPr>
                      <w:rFonts w:ascii="Century Gothic" w:eastAsia="Calibri" w:hAnsi="Century Gothic" w:cs="Arial"/>
                      <w:b/>
                      <w:bCs/>
                      <w:color w:val="000000"/>
                      <w:sz w:val="18"/>
                      <w:szCs w:val="18"/>
                    </w:rPr>
                    <w:t>SPECIAL EVENT DAYS</w:t>
                  </w:r>
                </w:p>
              </w:tc>
              <w:tc>
                <w:tcPr>
                  <w:tcW w:w="1276" w:type="dxa"/>
                </w:tcPr>
                <w:p w14:paraId="1DE25571" w14:textId="77777777" w:rsidR="00D37B51" w:rsidRPr="000B7F55" w:rsidRDefault="00D37B51" w:rsidP="00D62CD7">
                  <w:pPr>
                    <w:autoSpaceDE w:val="0"/>
                    <w:autoSpaceDN w:val="0"/>
                    <w:adjustRightInd w:val="0"/>
                    <w:spacing w:after="13"/>
                    <w:ind w:left="360"/>
                    <w:rPr>
                      <w:rFonts w:ascii="Century Gothic" w:eastAsia="Calibri" w:hAnsi="Century Gothic" w:cs="Arial"/>
                      <w:color w:val="000000"/>
                      <w:sz w:val="18"/>
                      <w:szCs w:val="18"/>
                    </w:rPr>
                  </w:pPr>
                </w:p>
              </w:tc>
            </w:tr>
            <w:tr w:rsidR="00D37B51" w:rsidRPr="000B7F55" w14:paraId="6C7F8085" w14:textId="77777777" w:rsidTr="00836D40">
              <w:trPr>
                <w:trHeight w:val="868"/>
              </w:trPr>
              <w:tc>
                <w:tcPr>
                  <w:tcW w:w="1804" w:type="dxa"/>
                </w:tcPr>
                <w:p w14:paraId="5A1B0D87" w14:textId="77777777" w:rsidR="00D37B51" w:rsidRPr="000B7F55" w:rsidRDefault="00D37B51" w:rsidP="00D62CD7">
                  <w:pPr>
                    <w:autoSpaceDE w:val="0"/>
                    <w:autoSpaceDN w:val="0"/>
                    <w:adjustRightInd w:val="0"/>
                    <w:spacing w:after="13"/>
                    <w:rPr>
                      <w:rFonts w:ascii="Century Gothic" w:eastAsia="Calibri" w:hAnsi="Century Gothic" w:cs="Arial"/>
                      <w:b/>
                      <w:bCs/>
                      <w:color w:val="000000"/>
                      <w:sz w:val="18"/>
                      <w:szCs w:val="18"/>
                    </w:rPr>
                  </w:pPr>
                  <w:r w:rsidRPr="000B7F55">
                    <w:rPr>
                      <w:rFonts w:ascii="Century Gothic" w:eastAsia="Calibri" w:hAnsi="Century Gothic" w:cs="Arial"/>
                      <w:b/>
                      <w:bCs/>
                      <w:color w:val="000000"/>
                      <w:sz w:val="18"/>
                      <w:szCs w:val="18"/>
                    </w:rPr>
                    <w:t>School fundraising/special events/cultural days</w:t>
                  </w:r>
                </w:p>
              </w:tc>
              <w:tc>
                <w:tcPr>
                  <w:tcW w:w="7547" w:type="dxa"/>
                </w:tcPr>
                <w:p w14:paraId="4D8C9333" w14:textId="77777777" w:rsidR="00D37B51" w:rsidRDefault="00D37B51" w:rsidP="00D37B51">
                  <w:pPr>
                    <w:numPr>
                      <w:ilvl w:val="0"/>
                      <w:numId w:val="4"/>
                    </w:num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 xml:space="preserve">Consider children with food allergy when planning any fundraisers, cultural days or stalls for fair/fete days etc. Notices may need to be sent to parent community discouraging specific food products </w:t>
                  </w:r>
                  <w:proofErr w:type="spellStart"/>
                  <w:r w:rsidRPr="000B7F55">
                    <w:rPr>
                      <w:rFonts w:ascii="Century Gothic" w:eastAsia="Calibri" w:hAnsi="Century Gothic" w:cs="Arial"/>
                      <w:color w:val="000000"/>
                      <w:sz w:val="18"/>
                      <w:szCs w:val="18"/>
                    </w:rPr>
                    <w:t>eg</w:t>
                  </w:r>
                  <w:proofErr w:type="spellEnd"/>
                  <w:r w:rsidRPr="000B7F55">
                    <w:rPr>
                      <w:rFonts w:ascii="Century Gothic" w:eastAsia="Calibri" w:hAnsi="Century Gothic" w:cs="Arial"/>
                      <w:color w:val="000000"/>
                      <w:sz w:val="18"/>
                      <w:szCs w:val="18"/>
                    </w:rPr>
                    <w:t>: nuts</w:t>
                  </w:r>
                </w:p>
                <w:p w14:paraId="5AE2CD0E" w14:textId="6028D97A" w:rsidR="00373469" w:rsidRPr="000B7F55" w:rsidRDefault="00373469" w:rsidP="00D37B51">
                  <w:pPr>
                    <w:numPr>
                      <w:ilvl w:val="0"/>
                      <w:numId w:val="4"/>
                    </w:numPr>
                    <w:autoSpaceDE w:val="0"/>
                    <w:autoSpaceDN w:val="0"/>
                    <w:adjustRightInd w:val="0"/>
                    <w:spacing w:after="13"/>
                    <w:rPr>
                      <w:rFonts w:ascii="Century Gothic" w:eastAsia="Calibri" w:hAnsi="Century Gothic" w:cs="Arial"/>
                      <w:color w:val="000000"/>
                      <w:sz w:val="18"/>
                      <w:szCs w:val="18"/>
                    </w:rPr>
                  </w:pPr>
                  <w:r>
                    <w:rPr>
                      <w:rFonts w:ascii="Century Gothic" w:eastAsia="Calibri" w:hAnsi="Century Gothic" w:cs="Arial"/>
                      <w:color w:val="000000"/>
                      <w:sz w:val="18"/>
                      <w:szCs w:val="18"/>
                    </w:rPr>
                    <w:t>Students at risk of anaphylaxis/allergy should be discouraged from eating foods prepared by other parents/families in their home environment due to the risk of cross contamination and the non - governance of food handling in the home environment</w:t>
                  </w:r>
                </w:p>
              </w:tc>
              <w:tc>
                <w:tcPr>
                  <w:tcW w:w="1276" w:type="dxa"/>
                </w:tcPr>
                <w:p w14:paraId="13C22E2A" w14:textId="77777777" w:rsidR="00D37B51" w:rsidRDefault="006D5E18" w:rsidP="006D5E18">
                  <w:pPr>
                    <w:autoSpaceDE w:val="0"/>
                    <w:autoSpaceDN w:val="0"/>
                    <w:adjustRightInd w:val="0"/>
                    <w:spacing w:after="13"/>
                    <w:rPr>
                      <w:rFonts w:ascii="Century Gothic" w:eastAsia="Calibri" w:hAnsi="Century Gothic" w:cs="Arial"/>
                      <w:color w:val="000000"/>
                      <w:sz w:val="18"/>
                      <w:szCs w:val="18"/>
                    </w:rPr>
                  </w:pPr>
                  <w:r>
                    <w:rPr>
                      <w:rFonts w:ascii="Century Gothic" w:eastAsia="Calibri" w:hAnsi="Century Gothic" w:cs="Arial"/>
                      <w:color w:val="000000"/>
                      <w:sz w:val="18"/>
                      <w:szCs w:val="18"/>
                    </w:rPr>
                    <w:t>School staff</w:t>
                  </w:r>
                </w:p>
                <w:p w14:paraId="02153601" w14:textId="77777777" w:rsidR="006D5E18" w:rsidRDefault="006D5E18" w:rsidP="006D5E18">
                  <w:pPr>
                    <w:autoSpaceDE w:val="0"/>
                    <w:autoSpaceDN w:val="0"/>
                    <w:adjustRightInd w:val="0"/>
                    <w:spacing w:after="13"/>
                    <w:rPr>
                      <w:rFonts w:ascii="Century Gothic" w:eastAsia="Calibri" w:hAnsi="Century Gothic" w:cs="Arial"/>
                      <w:color w:val="000000"/>
                      <w:sz w:val="18"/>
                      <w:szCs w:val="18"/>
                    </w:rPr>
                  </w:pPr>
                  <w:r>
                    <w:rPr>
                      <w:rFonts w:ascii="Century Gothic" w:eastAsia="Calibri" w:hAnsi="Century Gothic" w:cs="Arial"/>
                      <w:color w:val="000000"/>
                      <w:sz w:val="18"/>
                      <w:szCs w:val="18"/>
                    </w:rPr>
                    <w:t>Parents</w:t>
                  </w:r>
                </w:p>
                <w:p w14:paraId="49E18A32" w14:textId="4F0FF8FF" w:rsidR="006D5E18" w:rsidRPr="000B7F55" w:rsidRDefault="006D5E18" w:rsidP="006D5E18">
                  <w:pPr>
                    <w:autoSpaceDE w:val="0"/>
                    <w:autoSpaceDN w:val="0"/>
                    <w:adjustRightInd w:val="0"/>
                    <w:spacing w:after="13"/>
                    <w:rPr>
                      <w:rFonts w:ascii="Century Gothic" w:eastAsia="Calibri" w:hAnsi="Century Gothic" w:cs="Arial"/>
                      <w:color w:val="000000"/>
                      <w:sz w:val="18"/>
                      <w:szCs w:val="18"/>
                    </w:rPr>
                  </w:pPr>
                  <w:r>
                    <w:rPr>
                      <w:rFonts w:ascii="Century Gothic" w:eastAsia="Calibri" w:hAnsi="Century Gothic" w:cs="Arial"/>
                      <w:color w:val="000000"/>
                      <w:sz w:val="18"/>
                      <w:szCs w:val="18"/>
                    </w:rPr>
                    <w:t>Student</w:t>
                  </w:r>
                </w:p>
              </w:tc>
            </w:tr>
            <w:tr w:rsidR="00D37B51" w:rsidRPr="000B7F55" w14:paraId="11E65D14" w14:textId="77777777" w:rsidTr="00836D40">
              <w:trPr>
                <w:trHeight w:val="1782"/>
              </w:trPr>
              <w:tc>
                <w:tcPr>
                  <w:tcW w:w="1804" w:type="dxa"/>
                </w:tcPr>
                <w:p w14:paraId="72725EC8" w14:textId="02C57BBD" w:rsidR="00D37B51" w:rsidRPr="000B7F55" w:rsidRDefault="00D37B51" w:rsidP="00D62CD7">
                  <w:pPr>
                    <w:autoSpaceDE w:val="0"/>
                    <w:autoSpaceDN w:val="0"/>
                    <w:adjustRightInd w:val="0"/>
                    <w:spacing w:after="13"/>
                    <w:rPr>
                      <w:rFonts w:ascii="Century Gothic" w:eastAsia="Calibri" w:hAnsi="Century Gothic" w:cs="Arial"/>
                      <w:b/>
                      <w:bCs/>
                      <w:color w:val="000000"/>
                      <w:sz w:val="18"/>
                      <w:szCs w:val="18"/>
                    </w:rPr>
                  </w:pPr>
                  <w:r w:rsidRPr="000B7F55">
                    <w:rPr>
                      <w:rFonts w:ascii="Century Gothic" w:eastAsia="Calibri" w:hAnsi="Century Gothic" w:cs="Arial"/>
                      <w:b/>
                      <w:bCs/>
                      <w:color w:val="000000"/>
                      <w:sz w:val="18"/>
                      <w:szCs w:val="18"/>
                    </w:rPr>
                    <w:t>Animals in the classroom</w:t>
                  </w:r>
                </w:p>
              </w:tc>
              <w:tc>
                <w:tcPr>
                  <w:tcW w:w="7547" w:type="dxa"/>
                </w:tcPr>
                <w:p w14:paraId="28AB1139" w14:textId="77777777" w:rsidR="00D37B51" w:rsidRPr="000B7F55" w:rsidRDefault="00D37B51" w:rsidP="00D37B51">
                  <w:pPr>
                    <w:numPr>
                      <w:ilvl w:val="0"/>
                      <w:numId w:val="4"/>
                    </w:num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 xml:space="preserve">Some animal feed contains food allergens </w:t>
                  </w:r>
                  <w:proofErr w:type="spellStart"/>
                  <w:r w:rsidRPr="000B7F55">
                    <w:rPr>
                      <w:rFonts w:ascii="Century Gothic" w:eastAsia="Calibri" w:hAnsi="Century Gothic" w:cs="Arial"/>
                      <w:color w:val="000000"/>
                      <w:sz w:val="18"/>
                      <w:szCs w:val="18"/>
                    </w:rPr>
                    <w:t>eg</w:t>
                  </w:r>
                  <w:proofErr w:type="spellEnd"/>
                  <w:r w:rsidRPr="000B7F55">
                    <w:rPr>
                      <w:rFonts w:ascii="Century Gothic" w:eastAsia="Calibri" w:hAnsi="Century Gothic" w:cs="Arial"/>
                      <w:color w:val="000000"/>
                      <w:sz w:val="18"/>
                      <w:szCs w:val="18"/>
                    </w:rPr>
                    <w:t>: nuts in birdseed and cow feed, milk and egg in dog food, fish in fish food</w:t>
                  </w:r>
                </w:p>
                <w:p w14:paraId="45C08735" w14:textId="77777777" w:rsidR="00D37B51" w:rsidRPr="000B7F55" w:rsidRDefault="00D37B51" w:rsidP="00D37B51">
                  <w:pPr>
                    <w:numPr>
                      <w:ilvl w:val="0"/>
                      <w:numId w:val="4"/>
                    </w:num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 xml:space="preserve">Chickens hatching in classroom – children should be encouraged to wash their hands after touching the incubation box in case of any exposure to residual egg content on it. </w:t>
                  </w:r>
                </w:p>
                <w:p w14:paraId="060FCB62" w14:textId="77777777" w:rsidR="00D37B51" w:rsidRPr="000B7F55" w:rsidRDefault="00D37B51" w:rsidP="00D37B51">
                  <w:pPr>
                    <w:numPr>
                      <w:ilvl w:val="0"/>
                      <w:numId w:val="4"/>
                    </w:num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Handling of a hatched chick – as long as no wet feathers are present then handling of the chick can occur as long as they wash their hands immediately after and do not put their fingers in their mouth. Gloves can be worn as a precaution</w:t>
                  </w:r>
                </w:p>
                <w:p w14:paraId="26FA1AE3" w14:textId="77777777" w:rsidR="00D37B51" w:rsidRPr="000B7F55" w:rsidRDefault="00D37B51" w:rsidP="00D37B51">
                  <w:pPr>
                    <w:numPr>
                      <w:ilvl w:val="0"/>
                      <w:numId w:val="4"/>
                    </w:num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All children must wash their hands after touching the chicks in case there is any residue of egg protein, in addition to usual hygiene purposes</w:t>
                  </w:r>
                </w:p>
              </w:tc>
              <w:tc>
                <w:tcPr>
                  <w:tcW w:w="1276" w:type="dxa"/>
                </w:tcPr>
                <w:p w14:paraId="63E6375A" w14:textId="17848D75" w:rsidR="00D37B51" w:rsidRPr="000B7F55" w:rsidRDefault="007B3548" w:rsidP="006D5E18">
                  <w:pPr>
                    <w:autoSpaceDE w:val="0"/>
                    <w:autoSpaceDN w:val="0"/>
                    <w:adjustRightInd w:val="0"/>
                    <w:spacing w:after="13"/>
                    <w:rPr>
                      <w:rFonts w:ascii="Century Gothic" w:eastAsia="Calibri" w:hAnsi="Century Gothic" w:cs="Arial"/>
                      <w:color w:val="000000"/>
                      <w:sz w:val="18"/>
                      <w:szCs w:val="18"/>
                    </w:rPr>
                  </w:pPr>
                  <w:r>
                    <w:rPr>
                      <w:rFonts w:ascii="Century Gothic" w:eastAsia="Calibri" w:hAnsi="Century Gothic" w:cs="Arial"/>
                      <w:color w:val="000000"/>
                      <w:sz w:val="18"/>
                      <w:szCs w:val="18"/>
                    </w:rPr>
                    <w:t>School staff</w:t>
                  </w:r>
                </w:p>
              </w:tc>
            </w:tr>
            <w:tr w:rsidR="00D37B51" w:rsidRPr="000B7F55" w14:paraId="328C8D5F" w14:textId="77777777" w:rsidTr="00836D40">
              <w:trPr>
                <w:trHeight w:val="204"/>
              </w:trPr>
              <w:tc>
                <w:tcPr>
                  <w:tcW w:w="1804" w:type="dxa"/>
                  <w:shd w:val="clear" w:color="auto" w:fill="B8CCE4"/>
                </w:tcPr>
                <w:p w14:paraId="4D8D7286" w14:textId="77777777" w:rsidR="00D37B51" w:rsidRPr="000B7F55" w:rsidRDefault="00D37B51" w:rsidP="00D62CD7">
                  <w:p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Area</w:t>
                  </w:r>
                </w:p>
              </w:tc>
              <w:tc>
                <w:tcPr>
                  <w:tcW w:w="7547" w:type="dxa"/>
                  <w:shd w:val="clear" w:color="auto" w:fill="B8CCE4"/>
                </w:tcPr>
                <w:p w14:paraId="466F699A" w14:textId="1443D4B8" w:rsidR="00D37B51" w:rsidRPr="00EC7E31" w:rsidRDefault="00EC7E31" w:rsidP="008A34F1">
                  <w:pPr>
                    <w:autoSpaceDE w:val="0"/>
                    <w:autoSpaceDN w:val="0"/>
                    <w:adjustRightInd w:val="0"/>
                    <w:spacing w:after="13"/>
                    <w:rPr>
                      <w:rFonts w:ascii="Century Gothic" w:eastAsia="Calibri" w:hAnsi="Century Gothic" w:cs="Arial"/>
                      <w:b/>
                      <w:bCs/>
                      <w:color w:val="000000"/>
                      <w:sz w:val="18"/>
                      <w:szCs w:val="18"/>
                    </w:rPr>
                  </w:pPr>
                  <w:r w:rsidRPr="00EC7E31">
                    <w:rPr>
                      <w:rFonts w:ascii="Century Gothic" w:eastAsia="Calibri" w:hAnsi="Century Gothic" w:cs="Arial"/>
                      <w:b/>
                      <w:bCs/>
                      <w:color w:val="000000"/>
                      <w:sz w:val="18"/>
                      <w:szCs w:val="18"/>
                    </w:rPr>
                    <w:t>TEACHING AND VOLUNTEER STAFF</w:t>
                  </w:r>
                </w:p>
              </w:tc>
              <w:tc>
                <w:tcPr>
                  <w:tcW w:w="1276" w:type="dxa"/>
                </w:tcPr>
                <w:p w14:paraId="3B331A81" w14:textId="77777777" w:rsidR="00D37B51" w:rsidRPr="000B7F55" w:rsidRDefault="00D37B51" w:rsidP="00D62CD7">
                  <w:pPr>
                    <w:autoSpaceDE w:val="0"/>
                    <w:autoSpaceDN w:val="0"/>
                    <w:adjustRightInd w:val="0"/>
                    <w:spacing w:after="13"/>
                    <w:ind w:left="360"/>
                    <w:rPr>
                      <w:rFonts w:ascii="Century Gothic" w:eastAsia="Calibri" w:hAnsi="Century Gothic" w:cs="Arial"/>
                      <w:color w:val="000000"/>
                      <w:sz w:val="18"/>
                      <w:szCs w:val="18"/>
                    </w:rPr>
                  </w:pPr>
                </w:p>
              </w:tc>
            </w:tr>
            <w:tr w:rsidR="00D37B51" w:rsidRPr="000B7F55" w14:paraId="66D97DC8" w14:textId="77777777" w:rsidTr="00836D40">
              <w:trPr>
                <w:trHeight w:val="388"/>
              </w:trPr>
              <w:tc>
                <w:tcPr>
                  <w:tcW w:w="1804" w:type="dxa"/>
                </w:tcPr>
                <w:p w14:paraId="55184C6D" w14:textId="77777777" w:rsidR="00D37B51" w:rsidRPr="000B7F55" w:rsidRDefault="00D37B51" w:rsidP="00D62CD7">
                  <w:pPr>
                    <w:autoSpaceDE w:val="0"/>
                    <w:autoSpaceDN w:val="0"/>
                    <w:adjustRightInd w:val="0"/>
                    <w:spacing w:after="13"/>
                    <w:rPr>
                      <w:rFonts w:ascii="Century Gothic" w:eastAsia="Calibri" w:hAnsi="Century Gothic" w:cs="Arial"/>
                      <w:b/>
                      <w:bCs/>
                      <w:color w:val="000000"/>
                      <w:sz w:val="18"/>
                      <w:szCs w:val="18"/>
                    </w:rPr>
                  </w:pPr>
                  <w:r w:rsidRPr="000B7F55">
                    <w:rPr>
                      <w:rFonts w:ascii="Century Gothic" w:eastAsia="Calibri" w:hAnsi="Century Gothic" w:cs="Arial"/>
                      <w:b/>
                      <w:bCs/>
                      <w:color w:val="000000"/>
                      <w:sz w:val="18"/>
                      <w:szCs w:val="18"/>
                    </w:rPr>
                    <w:t>Teaching Staff</w:t>
                  </w:r>
                </w:p>
              </w:tc>
              <w:tc>
                <w:tcPr>
                  <w:tcW w:w="7547" w:type="dxa"/>
                </w:tcPr>
                <w:p w14:paraId="41EC2ACD" w14:textId="0D0B1655" w:rsidR="00D37B51" w:rsidRPr="000B7F55" w:rsidRDefault="00D37B51" w:rsidP="000B7F55">
                  <w:pPr>
                    <w:numPr>
                      <w:ilvl w:val="0"/>
                      <w:numId w:val="4"/>
                    </w:num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All teaching staff will be trained and competencies maintained according to Ministerial Order 706</w:t>
                  </w:r>
                  <w:r w:rsidR="007F6374">
                    <w:rPr>
                      <w:rFonts w:ascii="Century Gothic" w:eastAsia="Calibri" w:hAnsi="Century Gothic" w:cs="Arial"/>
                      <w:color w:val="000000"/>
                      <w:sz w:val="18"/>
                      <w:szCs w:val="18"/>
                    </w:rPr>
                    <w:t xml:space="preserve"> and associated guidelines for Vic Schools-DET</w:t>
                  </w:r>
                </w:p>
              </w:tc>
              <w:tc>
                <w:tcPr>
                  <w:tcW w:w="1276" w:type="dxa"/>
                </w:tcPr>
                <w:p w14:paraId="1C32E074" w14:textId="77777777" w:rsidR="00D37B51" w:rsidRPr="000B7F55" w:rsidRDefault="00D37B51" w:rsidP="00D62CD7">
                  <w:pPr>
                    <w:autoSpaceDE w:val="0"/>
                    <w:autoSpaceDN w:val="0"/>
                    <w:adjustRightInd w:val="0"/>
                    <w:spacing w:after="13"/>
                    <w:ind w:left="360"/>
                    <w:rPr>
                      <w:rFonts w:ascii="Century Gothic" w:eastAsia="Calibri" w:hAnsi="Century Gothic" w:cs="Arial"/>
                      <w:color w:val="000000"/>
                      <w:sz w:val="18"/>
                      <w:szCs w:val="18"/>
                    </w:rPr>
                  </w:pPr>
                </w:p>
              </w:tc>
            </w:tr>
            <w:tr w:rsidR="00D37B51" w:rsidRPr="000B7F55" w14:paraId="3FD4FF46" w14:textId="77777777" w:rsidTr="00836D40">
              <w:trPr>
                <w:trHeight w:val="1211"/>
              </w:trPr>
              <w:tc>
                <w:tcPr>
                  <w:tcW w:w="1804" w:type="dxa"/>
                </w:tcPr>
                <w:p w14:paraId="40BB51F9" w14:textId="756030FE" w:rsidR="00D37B51" w:rsidRPr="000B7F55" w:rsidRDefault="00D37B51" w:rsidP="00D62CD7">
                  <w:pPr>
                    <w:autoSpaceDE w:val="0"/>
                    <w:autoSpaceDN w:val="0"/>
                    <w:adjustRightInd w:val="0"/>
                    <w:spacing w:after="13"/>
                    <w:rPr>
                      <w:rFonts w:ascii="Century Gothic" w:eastAsia="Calibri" w:hAnsi="Century Gothic" w:cs="Arial"/>
                      <w:b/>
                      <w:bCs/>
                      <w:color w:val="000000"/>
                      <w:sz w:val="18"/>
                      <w:szCs w:val="18"/>
                    </w:rPr>
                  </w:pPr>
                  <w:r w:rsidRPr="000B7F55">
                    <w:rPr>
                      <w:rFonts w:ascii="Century Gothic" w:eastAsia="Calibri" w:hAnsi="Century Gothic" w:cs="Arial"/>
                      <w:b/>
                      <w:bCs/>
                      <w:color w:val="000000"/>
                      <w:sz w:val="18"/>
                      <w:szCs w:val="18"/>
                    </w:rPr>
                    <w:t>Casual relief teachers</w:t>
                  </w:r>
                  <w:r w:rsidR="006D5E18">
                    <w:rPr>
                      <w:rFonts w:ascii="Century Gothic" w:eastAsia="Calibri" w:hAnsi="Century Gothic" w:cs="Arial"/>
                      <w:b/>
                      <w:bCs/>
                      <w:color w:val="000000"/>
                      <w:sz w:val="18"/>
                      <w:szCs w:val="18"/>
                    </w:rPr>
                    <w:t xml:space="preserve"> (CRT)</w:t>
                  </w:r>
                </w:p>
              </w:tc>
              <w:tc>
                <w:tcPr>
                  <w:tcW w:w="7547" w:type="dxa"/>
                </w:tcPr>
                <w:p w14:paraId="6D44A202" w14:textId="09D6FE8A" w:rsidR="00D37B51" w:rsidRPr="000B7F55" w:rsidRDefault="006D5E18" w:rsidP="00D37B51">
                  <w:pPr>
                    <w:numPr>
                      <w:ilvl w:val="0"/>
                      <w:numId w:val="4"/>
                    </w:numPr>
                    <w:autoSpaceDE w:val="0"/>
                    <w:autoSpaceDN w:val="0"/>
                    <w:adjustRightInd w:val="0"/>
                    <w:spacing w:after="13"/>
                    <w:rPr>
                      <w:rFonts w:ascii="Century Gothic" w:eastAsia="Calibri" w:hAnsi="Century Gothic" w:cs="Arial"/>
                      <w:color w:val="000000"/>
                      <w:sz w:val="18"/>
                      <w:szCs w:val="18"/>
                    </w:rPr>
                  </w:pPr>
                  <w:r>
                    <w:rPr>
                      <w:rFonts w:ascii="Century Gothic" w:eastAsia="Calibri" w:hAnsi="Century Gothic" w:cs="Arial"/>
                      <w:color w:val="000000"/>
                      <w:sz w:val="18"/>
                      <w:szCs w:val="18"/>
                    </w:rPr>
                    <w:t>Casual relief teachers</w:t>
                  </w:r>
                  <w:r w:rsidR="00D37B51" w:rsidRPr="000B7F55">
                    <w:rPr>
                      <w:rFonts w:ascii="Century Gothic" w:eastAsia="Calibri" w:hAnsi="Century Gothic" w:cs="Arial"/>
                      <w:color w:val="000000"/>
                      <w:sz w:val="18"/>
                      <w:szCs w:val="18"/>
                    </w:rPr>
                    <w:t xml:space="preserve">, who work at the school regularly, will be included in anaphylaxis training to </w:t>
                  </w:r>
                  <w:r w:rsidR="00097996">
                    <w:rPr>
                      <w:rFonts w:ascii="Century Gothic" w:eastAsia="Calibri" w:hAnsi="Century Gothic" w:cs="Arial"/>
                      <w:color w:val="000000"/>
                      <w:sz w:val="18"/>
                      <w:szCs w:val="18"/>
                    </w:rPr>
                    <w:t>enable them</w:t>
                  </w:r>
                  <w:r w:rsidR="00D37B51" w:rsidRPr="000B7F55">
                    <w:rPr>
                      <w:rFonts w:ascii="Century Gothic" w:eastAsia="Calibri" w:hAnsi="Century Gothic" w:cs="Arial"/>
                      <w:color w:val="000000"/>
                      <w:sz w:val="18"/>
                      <w:szCs w:val="18"/>
                    </w:rPr>
                    <w:t xml:space="preserve"> </w:t>
                  </w:r>
                  <w:r w:rsidR="00097996">
                    <w:rPr>
                      <w:rFonts w:ascii="Century Gothic" w:eastAsia="Calibri" w:hAnsi="Century Gothic" w:cs="Arial"/>
                      <w:color w:val="000000"/>
                      <w:sz w:val="18"/>
                      <w:szCs w:val="18"/>
                    </w:rPr>
                    <w:t>to</w:t>
                  </w:r>
                  <w:r w:rsidR="00D37B51" w:rsidRPr="000B7F55">
                    <w:rPr>
                      <w:rFonts w:ascii="Century Gothic" w:eastAsia="Calibri" w:hAnsi="Century Gothic" w:cs="Arial"/>
                      <w:color w:val="000000"/>
                      <w:sz w:val="18"/>
                      <w:szCs w:val="18"/>
                    </w:rPr>
                    <w:t xml:space="preserve"> recognise an allergic reaction and know how to admini</w:t>
                  </w:r>
                  <w:r w:rsidR="00373469">
                    <w:rPr>
                      <w:rFonts w:ascii="Century Gothic" w:eastAsia="Calibri" w:hAnsi="Century Gothic" w:cs="Arial"/>
                      <w:color w:val="000000"/>
                      <w:sz w:val="18"/>
                      <w:szCs w:val="18"/>
                    </w:rPr>
                    <w:t>ster the adrenaline injector device</w:t>
                  </w:r>
                </w:p>
                <w:p w14:paraId="7D081DC9" w14:textId="29930AD8" w:rsidR="00D37B51" w:rsidRPr="000B7F55" w:rsidRDefault="00373469" w:rsidP="00D37B51">
                  <w:pPr>
                    <w:numPr>
                      <w:ilvl w:val="0"/>
                      <w:numId w:val="4"/>
                    </w:numPr>
                    <w:autoSpaceDE w:val="0"/>
                    <w:autoSpaceDN w:val="0"/>
                    <w:adjustRightInd w:val="0"/>
                    <w:spacing w:after="13"/>
                    <w:rPr>
                      <w:rFonts w:ascii="Century Gothic" w:eastAsia="Calibri" w:hAnsi="Century Gothic" w:cs="Arial"/>
                      <w:color w:val="000000"/>
                      <w:sz w:val="18"/>
                      <w:szCs w:val="18"/>
                    </w:rPr>
                  </w:pPr>
                  <w:r>
                    <w:rPr>
                      <w:rFonts w:ascii="Century Gothic" w:eastAsia="Calibri" w:hAnsi="Century Gothic" w:cs="Arial"/>
                      <w:color w:val="000000"/>
                      <w:sz w:val="18"/>
                      <w:szCs w:val="18"/>
                    </w:rPr>
                    <w:t>Adrenaline injector training devices and “How to administer” videos which are device specific,</w:t>
                  </w:r>
                  <w:r w:rsidR="00D37B51" w:rsidRPr="000B7F55">
                    <w:rPr>
                      <w:rFonts w:ascii="Century Gothic" w:eastAsia="Calibri" w:hAnsi="Century Gothic" w:cs="Arial"/>
                      <w:color w:val="000000"/>
                      <w:sz w:val="18"/>
                      <w:szCs w:val="18"/>
                    </w:rPr>
                    <w:t xml:space="preserve"> are available to staff</w:t>
                  </w:r>
                  <w:r>
                    <w:rPr>
                      <w:rFonts w:ascii="Century Gothic" w:eastAsia="Calibri" w:hAnsi="Century Gothic" w:cs="Arial"/>
                      <w:color w:val="000000"/>
                      <w:sz w:val="18"/>
                      <w:szCs w:val="18"/>
                    </w:rPr>
                    <w:t xml:space="preserve"> (Allergy and Anaphylaxis Australia)</w:t>
                  </w:r>
                </w:p>
                <w:p w14:paraId="3B6B99FC" w14:textId="64559B86" w:rsidR="00D37B51" w:rsidRPr="000B7F55" w:rsidRDefault="00D37B51" w:rsidP="00892657">
                  <w:pPr>
                    <w:numPr>
                      <w:ilvl w:val="0"/>
                      <w:numId w:val="4"/>
                    </w:num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Daily Organiser</w:t>
                  </w:r>
                  <w:r w:rsidR="00373469">
                    <w:rPr>
                      <w:rFonts w:ascii="Century Gothic" w:eastAsia="Calibri" w:hAnsi="Century Gothic" w:cs="Arial"/>
                      <w:color w:val="000000"/>
                      <w:sz w:val="18"/>
                      <w:szCs w:val="18"/>
                    </w:rPr>
                    <w:t>/School administration staff</w:t>
                  </w:r>
                  <w:r w:rsidRPr="000B7F55">
                    <w:rPr>
                      <w:rFonts w:ascii="Century Gothic" w:eastAsia="Calibri" w:hAnsi="Century Gothic" w:cs="Arial"/>
                      <w:color w:val="000000"/>
                      <w:sz w:val="18"/>
                      <w:szCs w:val="18"/>
                    </w:rPr>
                    <w:t xml:space="preserve"> to provide CRT’s with </w:t>
                  </w:r>
                  <w:r w:rsidR="00373469">
                    <w:rPr>
                      <w:rFonts w:ascii="Century Gothic" w:eastAsia="Calibri" w:hAnsi="Century Gothic" w:cs="Arial"/>
                      <w:color w:val="000000"/>
                      <w:sz w:val="18"/>
                      <w:szCs w:val="18"/>
                    </w:rPr>
                    <w:t>a copy</w:t>
                  </w:r>
                  <w:r w:rsidRPr="000B7F55">
                    <w:rPr>
                      <w:rFonts w:ascii="Century Gothic" w:eastAsia="Calibri" w:hAnsi="Century Gothic" w:cs="Arial"/>
                      <w:color w:val="000000"/>
                      <w:sz w:val="18"/>
                      <w:szCs w:val="18"/>
                    </w:rPr>
                    <w:t xml:space="preserve"> of </w:t>
                  </w:r>
                  <w:r w:rsidR="00373469">
                    <w:rPr>
                      <w:rFonts w:ascii="Century Gothic" w:eastAsia="Calibri" w:hAnsi="Century Gothic" w:cs="Arial"/>
                      <w:color w:val="000000"/>
                      <w:sz w:val="18"/>
                      <w:szCs w:val="18"/>
                    </w:rPr>
                    <w:t xml:space="preserve">the Schools anaphylaxis briefing and a copy of relevant </w:t>
                  </w:r>
                  <w:r w:rsidRPr="000B7F55">
                    <w:rPr>
                      <w:rFonts w:ascii="Century Gothic" w:eastAsia="Calibri" w:hAnsi="Century Gothic" w:cs="Arial"/>
                      <w:color w:val="000000"/>
                      <w:sz w:val="18"/>
                      <w:szCs w:val="18"/>
                    </w:rPr>
                    <w:t>student</w:t>
                  </w:r>
                  <w:r w:rsidR="00892657">
                    <w:rPr>
                      <w:rFonts w:ascii="Century Gothic" w:eastAsia="Calibri" w:hAnsi="Century Gothic" w:cs="Arial"/>
                      <w:color w:val="000000"/>
                      <w:sz w:val="18"/>
                      <w:szCs w:val="18"/>
                    </w:rPr>
                    <w:t>’s individual anaphylaxis management plans, outlining</w:t>
                  </w:r>
                  <w:r w:rsidR="00892657" w:rsidRPr="000B7F55">
                    <w:rPr>
                      <w:rFonts w:ascii="Century Gothic" w:eastAsia="Calibri" w:hAnsi="Century Gothic" w:cs="Arial"/>
                      <w:color w:val="000000"/>
                      <w:sz w:val="18"/>
                      <w:szCs w:val="18"/>
                    </w:rPr>
                    <w:t xml:space="preserve"> risk minimisation strategies</w:t>
                  </w:r>
                  <w:r w:rsidR="00892657">
                    <w:rPr>
                      <w:rFonts w:ascii="Century Gothic" w:eastAsia="Calibri" w:hAnsi="Century Gothic" w:cs="Arial"/>
                      <w:color w:val="000000"/>
                      <w:sz w:val="18"/>
                      <w:szCs w:val="18"/>
                    </w:rPr>
                    <w:t xml:space="preserve"> and includes the student’s ASCIA action plan </w:t>
                  </w:r>
                  <w:r w:rsidRPr="000B7F55">
                    <w:rPr>
                      <w:rFonts w:ascii="Century Gothic" w:eastAsia="Calibri" w:hAnsi="Century Gothic" w:cs="Arial"/>
                      <w:color w:val="000000"/>
                      <w:sz w:val="18"/>
                      <w:szCs w:val="18"/>
                    </w:rPr>
                    <w:t xml:space="preserve"> </w:t>
                  </w:r>
                </w:p>
              </w:tc>
              <w:tc>
                <w:tcPr>
                  <w:tcW w:w="1276" w:type="dxa"/>
                </w:tcPr>
                <w:p w14:paraId="29FF3D07" w14:textId="77777777" w:rsidR="00D37B51" w:rsidRPr="000B7F55" w:rsidRDefault="00D37B51" w:rsidP="00D62CD7">
                  <w:pPr>
                    <w:autoSpaceDE w:val="0"/>
                    <w:autoSpaceDN w:val="0"/>
                    <w:adjustRightInd w:val="0"/>
                    <w:spacing w:after="13"/>
                    <w:ind w:left="360"/>
                    <w:rPr>
                      <w:rFonts w:ascii="Century Gothic" w:eastAsia="Calibri" w:hAnsi="Century Gothic" w:cs="Arial"/>
                      <w:color w:val="000000"/>
                      <w:sz w:val="18"/>
                      <w:szCs w:val="18"/>
                    </w:rPr>
                  </w:pPr>
                </w:p>
              </w:tc>
            </w:tr>
            <w:tr w:rsidR="00D37B51" w:rsidRPr="000B7F55" w14:paraId="1DF32119" w14:textId="77777777" w:rsidTr="00836D40">
              <w:trPr>
                <w:trHeight w:val="228"/>
              </w:trPr>
              <w:tc>
                <w:tcPr>
                  <w:tcW w:w="1804" w:type="dxa"/>
                  <w:shd w:val="clear" w:color="auto" w:fill="C6D9F1"/>
                </w:tcPr>
                <w:p w14:paraId="3B9DC79C" w14:textId="4198ECC2" w:rsidR="00D37B51" w:rsidRPr="000B7F55" w:rsidRDefault="00D37B51" w:rsidP="00D62CD7">
                  <w:p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Area</w:t>
                  </w:r>
                </w:p>
              </w:tc>
              <w:tc>
                <w:tcPr>
                  <w:tcW w:w="7547" w:type="dxa"/>
                  <w:shd w:val="clear" w:color="auto" w:fill="C6D9F1"/>
                </w:tcPr>
                <w:p w14:paraId="2EFF7421" w14:textId="77777777" w:rsidR="00D37B51" w:rsidRPr="00EC7E31" w:rsidRDefault="00D37B51" w:rsidP="00D62CD7">
                  <w:pPr>
                    <w:autoSpaceDE w:val="0"/>
                    <w:autoSpaceDN w:val="0"/>
                    <w:adjustRightInd w:val="0"/>
                    <w:spacing w:after="13"/>
                    <w:rPr>
                      <w:rFonts w:ascii="Century Gothic" w:eastAsia="Calibri" w:hAnsi="Century Gothic" w:cs="Arial"/>
                      <w:b/>
                      <w:bCs/>
                      <w:color w:val="000000"/>
                      <w:sz w:val="18"/>
                      <w:szCs w:val="18"/>
                    </w:rPr>
                  </w:pPr>
                  <w:r w:rsidRPr="00EC7E31">
                    <w:rPr>
                      <w:rFonts w:ascii="Century Gothic" w:eastAsia="Calibri" w:hAnsi="Century Gothic" w:cs="Arial"/>
                      <w:b/>
                      <w:bCs/>
                      <w:color w:val="000000"/>
                      <w:sz w:val="18"/>
                      <w:szCs w:val="18"/>
                    </w:rPr>
                    <w:t>OUT-OF-SCHOOLS SETTINGS</w:t>
                  </w:r>
                </w:p>
              </w:tc>
              <w:tc>
                <w:tcPr>
                  <w:tcW w:w="1276" w:type="dxa"/>
                </w:tcPr>
                <w:p w14:paraId="1916E245" w14:textId="77777777" w:rsidR="00D37B51" w:rsidRPr="000B7F55" w:rsidRDefault="00D37B51" w:rsidP="00676B38">
                  <w:pPr>
                    <w:autoSpaceDE w:val="0"/>
                    <w:autoSpaceDN w:val="0"/>
                    <w:adjustRightInd w:val="0"/>
                    <w:spacing w:after="13"/>
                    <w:rPr>
                      <w:rFonts w:ascii="Century Gothic" w:eastAsia="Calibri" w:hAnsi="Century Gothic" w:cs="Arial"/>
                      <w:color w:val="000000"/>
                      <w:sz w:val="18"/>
                      <w:szCs w:val="18"/>
                    </w:rPr>
                  </w:pPr>
                </w:p>
              </w:tc>
            </w:tr>
            <w:tr w:rsidR="00D37B51" w:rsidRPr="000B7F55" w14:paraId="16B80D59" w14:textId="77777777" w:rsidTr="00836D40">
              <w:trPr>
                <w:cantSplit/>
                <w:trHeight w:val="1371"/>
              </w:trPr>
              <w:tc>
                <w:tcPr>
                  <w:tcW w:w="1804" w:type="dxa"/>
                </w:tcPr>
                <w:p w14:paraId="1349801F" w14:textId="5DDA6C39" w:rsidR="00D37B51" w:rsidRPr="000B7F55" w:rsidRDefault="00D37B51" w:rsidP="00D62CD7">
                  <w:pPr>
                    <w:autoSpaceDE w:val="0"/>
                    <w:autoSpaceDN w:val="0"/>
                    <w:adjustRightInd w:val="0"/>
                    <w:spacing w:after="13"/>
                    <w:rPr>
                      <w:rFonts w:ascii="Century Gothic" w:eastAsia="Calibri" w:hAnsi="Century Gothic" w:cs="Arial"/>
                      <w:b/>
                      <w:bCs/>
                      <w:color w:val="000000"/>
                      <w:sz w:val="18"/>
                      <w:szCs w:val="18"/>
                    </w:rPr>
                  </w:pPr>
                  <w:r w:rsidRPr="000B7F55">
                    <w:rPr>
                      <w:rFonts w:ascii="Century Gothic" w:eastAsia="Calibri" w:hAnsi="Century Gothic" w:cs="Arial"/>
                      <w:b/>
                      <w:bCs/>
                      <w:color w:val="000000"/>
                      <w:sz w:val="18"/>
                      <w:szCs w:val="18"/>
                    </w:rPr>
                    <w:t>Travel to and from school by bus</w:t>
                  </w:r>
                  <w:r w:rsidR="003C31EE">
                    <w:rPr>
                      <w:rFonts w:ascii="Century Gothic" w:eastAsia="Calibri" w:hAnsi="Century Gothic" w:cs="Arial"/>
                      <w:b/>
                      <w:bCs/>
                      <w:color w:val="000000"/>
                      <w:sz w:val="18"/>
                      <w:szCs w:val="18"/>
                    </w:rPr>
                    <w:t>/public transport</w:t>
                  </w:r>
                </w:p>
              </w:tc>
              <w:tc>
                <w:tcPr>
                  <w:tcW w:w="7547" w:type="dxa"/>
                </w:tcPr>
                <w:p w14:paraId="05C4D60B" w14:textId="22D4D9B1" w:rsidR="00D37B51" w:rsidRPr="000B7F55" w:rsidRDefault="00D37B51" w:rsidP="00D37B51">
                  <w:pPr>
                    <w:numPr>
                      <w:ilvl w:val="0"/>
                      <w:numId w:val="4"/>
                    </w:num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School staff should consult with parents/carers of students at risk of anaphyla</w:t>
                  </w:r>
                  <w:r w:rsidR="003C31EE">
                    <w:rPr>
                      <w:rFonts w:ascii="Century Gothic" w:eastAsia="Calibri" w:hAnsi="Century Gothic" w:cs="Arial"/>
                      <w:color w:val="000000"/>
                      <w:sz w:val="18"/>
                      <w:szCs w:val="18"/>
                    </w:rPr>
                    <w:t>xis</w:t>
                  </w:r>
                  <w:r w:rsidRPr="000B7F55">
                    <w:rPr>
                      <w:rFonts w:ascii="Century Gothic" w:eastAsia="Calibri" w:hAnsi="Century Gothic" w:cs="Arial"/>
                      <w:color w:val="000000"/>
                      <w:sz w:val="18"/>
                      <w:szCs w:val="18"/>
                    </w:rPr>
                    <w:t xml:space="preserve"> to ensure that appropriate risk assessment management strategies and processes are in place to address an anaphylaxis reaction should it occur on the way to and from school on the bus</w:t>
                  </w:r>
                  <w:r w:rsidR="003C31EE">
                    <w:rPr>
                      <w:rFonts w:ascii="Century Gothic" w:eastAsia="Calibri" w:hAnsi="Century Gothic" w:cs="Arial"/>
                      <w:color w:val="000000"/>
                      <w:sz w:val="18"/>
                      <w:szCs w:val="18"/>
                    </w:rPr>
                    <w:t>/public transport</w:t>
                  </w:r>
                </w:p>
                <w:p w14:paraId="6B5420FC" w14:textId="77777777" w:rsidR="00D37B51" w:rsidRPr="000B7F55" w:rsidRDefault="00D37B51" w:rsidP="00D37B51">
                  <w:pPr>
                    <w:numPr>
                      <w:ilvl w:val="0"/>
                      <w:numId w:val="4"/>
                    </w:num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Discourage eating on buses</w:t>
                  </w:r>
                </w:p>
                <w:p w14:paraId="15825E35" w14:textId="5AB01B83" w:rsidR="00D37B51" w:rsidRPr="000B7F55" w:rsidRDefault="00D37B51" w:rsidP="00D37B51">
                  <w:pPr>
                    <w:numPr>
                      <w:ilvl w:val="0"/>
                      <w:numId w:val="4"/>
                    </w:num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Ensure that the anaphylaxis kit for the student at risk of anaphylaxis is carried on the same bus</w:t>
                  </w:r>
                  <w:r w:rsidR="003C31EE">
                    <w:rPr>
                      <w:rFonts w:ascii="Century Gothic" w:eastAsia="Calibri" w:hAnsi="Century Gothic" w:cs="Arial"/>
                      <w:color w:val="000000"/>
                      <w:sz w:val="18"/>
                      <w:szCs w:val="18"/>
                    </w:rPr>
                    <w:t>/train/tram etc</w:t>
                  </w:r>
                  <w:r w:rsidRPr="000B7F55">
                    <w:rPr>
                      <w:rFonts w:ascii="Century Gothic" w:eastAsia="Calibri" w:hAnsi="Century Gothic" w:cs="Arial"/>
                      <w:color w:val="000000"/>
                      <w:sz w:val="18"/>
                      <w:szCs w:val="18"/>
                    </w:rPr>
                    <w:t xml:space="preserve"> as the student</w:t>
                  </w:r>
                </w:p>
              </w:tc>
              <w:tc>
                <w:tcPr>
                  <w:tcW w:w="1276" w:type="dxa"/>
                  <w:vAlign w:val="center"/>
                </w:tcPr>
                <w:p w14:paraId="4564D811" w14:textId="77777777" w:rsidR="00D37B51" w:rsidRPr="000B7F55" w:rsidRDefault="00D37B51" w:rsidP="00D62CD7">
                  <w:p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Parents staff,</w:t>
                  </w:r>
                </w:p>
                <w:p w14:paraId="48C1E296" w14:textId="77777777" w:rsidR="00D37B51" w:rsidRPr="000B7F55" w:rsidRDefault="00D37B51" w:rsidP="00D62CD7">
                  <w:p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Bus service</w:t>
                  </w:r>
                </w:p>
                <w:p w14:paraId="511E693C" w14:textId="77777777" w:rsidR="00D37B51" w:rsidRPr="000B7F55" w:rsidRDefault="00D37B51" w:rsidP="00D62CD7">
                  <w:pPr>
                    <w:autoSpaceDE w:val="0"/>
                    <w:autoSpaceDN w:val="0"/>
                    <w:adjustRightInd w:val="0"/>
                    <w:spacing w:after="13"/>
                    <w:rPr>
                      <w:rFonts w:ascii="Century Gothic" w:eastAsia="Calibri" w:hAnsi="Century Gothic" w:cs="Arial"/>
                      <w:color w:val="000000"/>
                      <w:sz w:val="18"/>
                      <w:szCs w:val="18"/>
                    </w:rPr>
                  </w:pPr>
                </w:p>
              </w:tc>
            </w:tr>
            <w:tr w:rsidR="00D37B51" w:rsidRPr="000B7F55" w14:paraId="27948DF0" w14:textId="77777777" w:rsidTr="00836D40">
              <w:trPr>
                <w:trHeight w:val="2444"/>
              </w:trPr>
              <w:tc>
                <w:tcPr>
                  <w:tcW w:w="1804" w:type="dxa"/>
                </w:tcPr>
                <w:p w14:paraId="2DE4CE0C" w14:textId="77777777" w:rsidR="00D37B51" w:rsidRPr="000B7F55" w:rsidRDefault="00D37B51" w:rsidP="00D62CD7">
                  <w:pPr>
                    <w:autoSpaceDE w:val="0"/>
                    <w:autoSpaceDN w:val="0"/>
                    <w:adjustRightInd w:val="0"/>
                    <w:spacing w:after="13"/>
                    <w:rPr>
                      <w:rFonts w:ascii="Century Gothic" w:eastAsia="Calibri" w:hAnsi="Century Gothic" w:cs="Arial"/>
                      <w:b/>
                      <w:bCs/>
                      <w:color w:val="000000"/>
                      <w:sz w:val="18"/>
                      <w:szCs w:val="18"/>
                    </w:rPr>
                  </w:pPr>
                  <w:r w:rsidRPr="000B7F55">
                    <w:rPr>
                      <w:rFonts w:ascii="Century Gothic" w:eastAsia="Calibri" w:hAnsi="Century Gothic" w:cs="Arial"/>
                      <w:b/>
                      <w:bCs/>
                      <w:color w:val="000000"/>
                      <w:sz w:val="18"/>
                      <w:szCs w:val="18"/>
                    </w:rPr>
                    <w:t>Excursions, sports carnivals</w:t>
                  </w:r>
                </w:p>
              </w:tc>
              <w:tc>
                <w:tcPr>
                  <w:tcW w:w="7547" w:type="dxa"/>
                </w:tcPr>
                <w:p w14:paraId="3DC17D79" w14:textId="77777777" w:rsidR="00D37B51" w:rsidRPr="000B7F55" w:rsidRDefault="00D37B51" w:rsidP="00D37B51">
                  <w:pPr>
                    <w:numPr>
                      <w:ilvl w:val="0"/>
                      <w:numId w:val="4"/>
                    </w:num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Teachers organising/attending excursions should plan an emergency response procedure prior to the event.</w:t>
                  </w:r>
                </w:p>
                <w:p w14:paraId="42F76000" w14:textId="04B8FF46" w:rsidR="00D37B51" w:rsidRPr="000B7F55" w:rsidRDefault="00D37B51" w:rsidP="00D37B51">
                  <w:pPr>
                    <w:numPr>
                      <w:ilvl w:val="0"/>
                      <w:numId w:val="4"/>
                    </w:num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 xml:space="preserve">Planning should include detailing the following: location of event, including </w:t>
                  </w:r>
                  <w:proofErr w:type="spellStart"/>
                  <w:r w:rsidRPr="000B7F55">
                    <w:rPr>
                      <w:rFonts w:ascii="Century Gothic" w:eastAsia="Calibri" w:hAnsi="Century Gothic" w:cs="Arial"/>
                      <w:color w:val="000000"/>
                      <w:sz w:val="18"/>
                      <w:szCs w:val="18"/>
                    </w:rPr>
                    <w:t>melway</w:t>
                  </w:r>
                  <w:proofErr w:type="spellEnd"/>
                  <w:r w:rsidRPr="000B7F55">
                    <w:rPr>
                      <w:rFonts w:ascii="Century Gothic" w:eastAsia="Calibri" w:hAnsi="Century Gothic" w:cs="Arial"/>
                      <w:color w:val="000000"/>
                      <w:sz w:val="18"/>
                      <w:szCs w:val="18"/>
                    </w:rPr>
                    <w:t xml:space="preserve"> reference</w:t>
                  </w:r>
                  <w:r w:rsidR="00FB454D">
                    <w:rPr>
                      <w:rFonts w:ascii="Century Gothic" w:eastAsia="Calibri" w:hAnsi="Century Gothic" w:cs="Arial"/>
                      <w:color w:val="000000"/>
                      <w:sz w:val="18"/>
                      <w:szCs w:val="18"/>
                    </w:rPr>
                    <w:t>/equivalent</w:t>
                  </w:r>
                  <w:r w:rsidRPr="000B7F55">
                    <w:rPr>
                      <w:rFonts w:ascii="Century Gothic" w:eastAsia="Calibri" w:hAnsi="Century Gothic" w:cs="Arial"/>
                      <w:color w:val="000000"/>
                      <w:sz w:val="18"/>
                      <w:szCs w:val="18"/>
                    </w:rPr>
                    <w:t xml:space="preserve"> or nearest cross street</w:t>
                  </w:r>
                </w:p>
                <w:p w14:paraId="272AC00F" w14:textId="77777777" w:rsidR="00D37B51" w:rsidRPr="000B7F55" w:rsidRDefault="00D37B51" w:rsidP="00D37B51">
                  <w:pPr>
                    <w:numPr>
                      <w:ilvl w:val="0"/>
                      <w:numId w:val="4"/>
                    </w:num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 xml:space="preserve">Carry mobile phones – consider if mobile phone reception is available otherwise consider other form of emergency communication </w:t>
                  </w:r>
                  <w:proofErr w:type="spellStart"/>
                  <w:r w:rsidRPr="000B7F55">
                    <w:rPr>
                      <w:rFonts w:ascii="Century Gothic" w:eastAsia="Calibri" w:hAnsi="Century Gothic" w:cs="Arial"/>
                      <w:color w:val="000000"/>
                      <w:sz w:val="18"/>
                      <w:szCs w:val="18"/>
                    </w:rPr>
                    <w:t>ie</w:t>
                  </w:r>
                  <w:proofErr w:type="spellEnd"/>
                  <w:r w:rsidRPr="000B7F55">
                    <w:rPr>
                      <w:rFonts w:ascii="Century Gothic" w:eastAsia="Calibri" w:hAnsi="Century Gothic" w:cs="Arial"/>
                      <w:color w:val="000000"/>
                      <w:sz w:val="18"/>
                      <w:szCs w:val="18"/>
                    </w:rPr>
                    <w:t>: walkie talkie</w:t>
                  </w:r>
                </w:p>
                <w:p w14:paraId="3CD1869C" w14:textId="685D469F" w:rsidR="00D37B51" w:rsidRPr="00261988" w:rsidRDefault="00D37B51" w:rsidP="00261988">
                  <w:pPr>
                    <w:numPr>
                      <w:ilvl w:val="0"/>
                      <w:numId w:val="4"/>
                    </w:num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 xml:space="preserve">Consider increased supervision depending on size of excursion/sporting event </w:t>
                  </w:r>
                  <w:proofErr w:type="spellStart"/>
                  <w:r w:rsidRPr="000B7F55">
                    <w:rPr>
                      <w:rFonts w:ascii="Century Gothic" w:eastAsia="Calibri" w:hAnsi="Century Gothic" w:cs="Arial"/>
                      <w:color w:val="000000"/>
                      <w:sz w:val="18"/>
                      <w:szCs w:val="18"/>
                    </w:rPr>
                    <w:t>ie</w:t>
                  </w:r>
                  <w:proofErr w:type="spellEnd"/>
                  <w:r w:rsidRPr="000B7F55">
                    <w:rPr>
                      <w:rFonts w:ascii="Century Gothic" w:eastAsia="Calibri" w:hAnsi="Century Gothic" w:cs="Arial"/>
                      <w:color w:val="000000"/>
                      <w:sz w:val="18"/>
                      <w:szCs w:val="18"/>
                    </w:rPr>
                    <w:t>:</w:t>
                  </w:r>
                  <w:r w:rsidR="00261988">
                    <w:rPr>
                      <w:rFonts w:ascii="Century Gothic" w:eastAsia="Calibri" w:hAnsi="Century Gothic" w:cs="Arial"/>
                      <w:color w:val="000000"/>
                      <w:sz w:val="18"/>
                      <w:szCs w:val="18"/>
                    </w:rPr>
                    <w:t xml:space="preserve"> </w:t>
                  </w:r>
                  <w:r w:rsidRPr="00261988">
                    <w:rPr>
                      <w:rFonts w:ascii="Century Gothic" w:eastAsia="Calibri" w:hAnsi="Century Gothic" w:cs="Arial"/>
                      <w:color w:val="000000"/>
                      <w:sz w:val="18"/>
                      <w:szCs w:val="18"/>
                    </w:rPr>
                    <w:t xml:space="preserve">if students are split into groups at large venue </w:t>
                  </w:r>
                  <w:proofErr w:type="spellStart"/>
                  <w:r w:rsidRPr="00261988">
                    <w:rPr>
                      <w:rFonts w:ascii="Century Gothic" w:eastAsia="Calibri" w:hAnsi="Century Gothic" w:cs="Arial"/>
                      <w:color w:val="000000"/>
                      <w:sz w:val="18"/>
                      <w:szCs w:val="18"/>
                    </w:rPr>
                    <w:t>eg</w:t>
                  </w:r>
                  <w:proofErr w:type="spellEnd"/>
                  <w:r w:rsidRPr="00261988">
                    <w:rPr>
                      <w:rFonts w:ascii="Century Gothic" w:eastAsia="Calibri" w:hAnsi="Century Gothic" w:cs="Arial"/>
                      <w:color w:val="000000"/>
                      <w:sz w:val="18"/>
                      <w:szCs w:val="18"/>
                    </w:rPr>
                    <w:t>: zoo or at large sports carnival</w:t>
                  </w:r>
                </w:p>
                <w:p w14:paraId="3F815BDA" w14:textId="7F89C089" w:rsidR="00D37B51" w:rsidRPr="00EC7E31" w:rsidRDefault="00D37B51" w:rsidP="00EC7E31">
                  <w:pPr>
                    <w:numPr>
                      <w:ilvl w:val="0"/>
                      <w:numId w:val="4"/>
                    </w:num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 xml:space="preserve">Consider adding a reminder to all parents regarding children with allergies </w:t>
                  </w:r>
                  <w:proofErr w:type="spellStart"/>
                  <w:r w:rsidR="00FB454D">
                    <w:rPr>
                      <w:rFonts w:ascii="Century Gothic" w:eastAsia="Calibri" w:hAnsi="Century Gothic" w:cs="Arial"/>
                      <w:color w:val="000000"/>
                      <w:sz w:val="18"/>
                      <w:szCs w:val="18"/>
                    </w:rPr>
                    <w:t>eg</w:t>
                  </w:r>
                  <w:proofErr w:type="spellEnd"/>
                  <w:r w:rsidR="00FB454D">
                    <w:rPr>
                      <w:rFonts w:ascii="Century Gothic" w:eastAsia="Calibri" w:hAnsi="Century Gothic" w:cs="Arial"/>
                      <w:color w:val="000000"/>
                      <w:sz w:val="18"/>
                      <w:szCs w:val="18"/>
                    </w:rPr>
                    <w:t xml:space="preserve">: </w:t>
                  </w:r>
                  <w:r w:rsidRPr="000B7F55">
                    <w:rPr>
                      <w:rFonts w:ascii="Century Gothic" w:eastAsia="Calibri" w:hAnsi="Century Gothic" w:cs="Arial"/>
                      <w:color w:val="000000"/>
                      <w:sz w:val="18"/>
                      <w:szCs w:val="18"/>
                    </w:rPr>
                    <w:t xml:space="preserve">that </w:t>
                  </w:r>
                  <w:r w:rsidRPr="00EC7E31">
                    <w:rPr>
                      <w:rFonts w:ascii="Century Gothic" w:eastAsia="Calibri" w:hAnsi="Century Gothic" w:cs="Arial"/>
                      <w:color w:val="000000"/>
                      <w:sz w:val="18"/>
                      <w:szCs w:val="18"/>
                    </w:rPr>
                    <w:t>foods containing nuts should not be brought on the excursion</w:t>
                  </w:r>
                </w:p>
                <w:p w14:paraId="60AD9648" w14:textId="5AD6ED7E" w:rsidR="00D37B51" w:rsidRPr="000B7F55" w:rsidRDefault="00D37B51" w:rsidP="00D37B51">
                  <w:pPr>
                    <w:numPr>
                      <w:ilvl w:val="0"/>
                      <w:numId w:val="4"/>
                    </w:num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 xml:space="preserve">Ensure that all teachers are aware </w:t>
                  </w:r>
                  <w:r w:rsidR="00367B49">
                    <w:rPr>
                      <w:rFonts w:ascii="Century Gothic" w:eastAsia="Calibri" w:hAnsi="Century Gothic" w:cs="Arial"/>
                      <w:color w:val="000000"/>
                      <w:sz w:val="18"/>
                      <w:szCs w:val="18"/>
                    </w:rPr>
                    <w:t>of</w:t>
                  </w:r>
                  <w:r w:rsidRPr="000B7F55">
                    <w:rPr>
                      <w:rFonts w:ascii="Century Gothic" w:eastAsia="Calibri" w:hAnsi="Century Gothic" w:cs="Arial"/>
                      <w:color w:val="000000"/>
                      <w:sz w:val="18"/>
                      <w:szCs w:val="18"/>
                    </w:rPr>
                    <w:t xml:space="preserve"> the location of the </w:t>
                  </w:r>
                  <w:r w:rsidR="00FB454D">
                    <w:rPr>
                      <w:rFonts w:ascii="Century Gothic" w:eastAsia="Calibri" w:hAnsi="Century Gothic" w:cs="Arial"/>
                      <w:color w:val="000000"/>
                      <w:sz w:val="18"/>
                      <w:szCs w:val="18"/>
                    </w:rPr>
                    <w:t xml:space="preserve">student’s </w:t>
                  </w:r>
                  <w:r w:rsidRPr="000B7F55">
                    <w:rPr>
                      <w:rFonts w:ascii="Century Gothic" w:eastAsia="Calibri" w:hAnsi="Century Gothic" w:cs="Arial"/>
                      <w:color w:val="000000"/>
                      <w:sz w:val="18"/>
                      <w:szCs w:val="18"/>
                    </w:rPr>
                    <w:t>Anaphylaxis kit</w:t>
                  </w:r>
                  <w:r w:rsidR="00FB454D">
                    <w:rPr>
                      <w:rFonts w:ascii="Century Gothic" w:eastAsia="Calibri" w:hAnsi="Century Gothic" w:cs="Arial"/>
                      <w:color w:val="000000"/>
                      <w:sz w:val="18"/>
                      <w:szCs w:val="18"/>
                    </w:rPr>
                    <w:t xml:space="preserve"> containing their adrenaline injector device and ASCIA action plan and also the location of the general use adrenaline injector and ASCIA first aid plan</w:t>
                  </w:r>
                </w:p>
                <w:p w14:paraId="559E7CAA" w14:textId="2C5953CD" w:rsidR="003C31EE" w:rsidRDefault="00D37B51" w:rsidP="00D37B51">
                  <w:pPr>
                    <w:numPr>
                      <w:ilvl w:val="0"/>
                      <w:numId w:val="4"/>
                    </w:num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If the excursion includes a food related activity, discuss this with the parent</w:t>
                  </w:r>
                  <w:r w:rsidR="00FB454D">
                    <w:rPr>
                      <w:rFonts w:ascii="Century Gothic" w:eastAsia="Calibri" w:hAnsi="Century Gothic" w:cs="Arial"/>
                      <w:color w:val="000000"/>
                      <w:sz w:val="18"/>
                      <w:szCs w:val="18"/>
                    </w:rPr>
                    <w:t xml:space="preserve"> in a</w:t>
                  </w:r>
                  <w:r w:rsidR="003C31EE">
                    <w:rPr>
                      <w:rFonts w:ascii="Century Gothic" w:eastAsia="Calibri" w:hAnsi="Century Gothic" w:cs="Arial"/>
                      <w:color w:val="000000"/>
                      <w:sz w:val="18"/>
                      <w:szCs w:val="18"/>
                    </w:rPr>
                    <w:t>dvance</w:t>
                  </w:r>
                  <w:r w:rsidR="003C31EE" w:rsidRPr="000B7F55">
                    <w:rPr>
                      <w:rFonts w:ascii="Century Gothic" w:eastAsia="Calibri" w:hAnsi="Century Gothic" w:cs="Arial"/>
                      <w:color w:val="000000"/>
                      <w:sz w:val="18"/>
                      <w:szCs w:val="18"/>
                    </w:rPr>
                    <w:t xml:space="preserve"> </w:t>
                  </w:r>
                </w:p>
                <w:p w14:paraId="7E6B2B0F" w14:textId="3AB62A89" w:rsidR="003C31EE" w:rsidRPr="003C31EE" w:rsidRDefault="003C31EE" w:rsidP="003C31EE">
                  <w:pPr>
                    <w:numPr>
                      <w:ilvl w:val="0"/>
                      <w:numId w:val="4"/>
                    </w:num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lastRenderedPageBreak/>
                    <w:t>Ensure that the anaphylaxis kit for the student at risk of anaphylaxis is carried on the same bus</w:t>
                  </w:r>
                  <w:r>
                    <w:rPr>
                      <w:rFonts w:ascii="Century Gothic" w:eastAsia="Calibri" w:hAnsi="Century Gothic" w:cs="Arial"/>
                      <w:color w:val="000000"/>
                      <w:sz w:val="18"/>
                      <w:szCs w:val="18"/>
                    </w:rPr>
                    <w:t>/train/tram etc</w:t>
                  </w:r>
                  <w:r w:rsidRPr="000B7F55">
                    <w:rPr>
                      <w:rFonts w:ascii="Century Gothic" w:eastAsia="Calibri" w:hAnsi="Century Gothic" w:cs="Arial"/>
                      <w:color w:val="000000"/>
                      <w:sz w:val="18"/>
                      <w:szCs w:val="18"/>
                    </w:rPr>
                    <w:t xml:space="preserve"> as the student</w:t>
                  </w:r>
                </w:p>
              </w:tc>
              <w:tc>
                <w:tcPr>
                  <w:tcW w:w="1276" w:type="dxa"/>
                </w:tcPr>
                <w:p w14:paraId="43F45727" w14:textId="77777777" w:rsidR="00D37B51" w:rsidRDefault="00FB454D" w:rsidP="00676B38">
                  <w:pPr>
                    <w:autoSpaceDE w:val="0"/>
                    <w:autoSpaceDN w:val="0"/>
                    <w:adjustRightInd w:val="0"/>
                    <w:spacing w:after="13"/>
                    <w:rPr>
                      <w:rFonts w:ascii="Century Gothic" w:eastAsia="Calibri" w:hAnsi="Century Gothic" w:cs="Arial"/>
                      <w:color w:val="000000"/>
                      <w:sz w:val="18"/>
                      <w:szCs w:val="18"/>
                    </w:rPr>
                  </w:pPr>
                  <w:r>
                    <w:rPr>
                      <w:rFonts w:ascii="Century Gothic" w:eastAsia="Calibri" w:hAnsi="Century Gothic" w:cs="Arial"/>
                      <w:color w:val="000000"/>
                      <w:sz w:val="18"/>
                      <w:szCs w:val="18"/>
                    </w:rPr>
                    <w:lastRenderedPageBreak/>
                    <w:t>School staff</w:t>
                  </w:r>
                </w:p>
                <w:p w14:paraId="3B5986D0" w14:textId="03016E08" w:rsidR="00FB454D" w:rsidRDefault="00FB454D" w:rsidP="00676B38">
                  <w:pPr>
                    <w:autoSpaceDE w:val="0"/>
                    <w:autoSpaceDN w:val="0"/>
                    <w:adjustRightInd w:val="0"/>
                    <w:spacing w:after="13"/>
                    <w:rPr>
                      <w:rFonts w:ascii="Century Gothic" w:eastAsia="Calibri" w:hAnsi="Century Gothic" w:cs="Arial"/>
                      <w:color w:val="000000"/>
                      <w:sz w:val="18"/>
                      <w:szCs w:val="18"/>
                    </w:rPr>
                  </w:pPr>
                  <w:r>
                    <w:rPr>
                      <w:rFonts w:ascii="Century Gothic" w:eastAsia="Calibri" w:hAnsi="Century Gothic" w:cs="Arial"/>
                      <w:color w:val="000000"/>
                      <w:sz w:val="18"/>
                      <w:szCs w:val="18"/>
                    </w:rPr>
                    <w:t>Parent</w:t>
                  </w:r>
                  <w:r w:rsidR="003C31EE">
                    <w:rPr>
                      <w:rFonts w:ascii="Century Gothic" w:eastAsia="Calibri" w:hAnsi="Century Gothic" w:cs="Arial"/>
                      <w:color w:val="000000"/>
                      <w:sz w:val="18"/>
                      <w:szCs w:val="18"/>
                    </w:rPr>
                    <w:t>s</w:t>
                  </w:r>
                </w:p>
                <w:p w14:paraId="705FD5A8" w14:textId="67A015A3" w:rsidR="00FB454D" w:rsidRPr="000B7F55" w:rsidRDefault="00FB454D" w:rsidP="00676B38">
                  <w:pPr>
                    <w:autoSpaceDE w:val="0"/>
                    <w:autoSpaceDN w:val="0"/>
                    <w:adjustRightInd w:val="0"/>
                    <w:spacing w:after="13"/>
                    <w:rPr>
                      <w:rFonts w:ascii="Century Gothic" w:eastAsia="Calibri" w:hAnsi="Century Gothic" w:cs="Arial"/>
                      <w:color w:val="000000"/>
                      <w:sz w:val="18"/>
                      <w:szCs w:val="18"/>
                    </w:rPr>
                  </w:pPr>
                  <w:r>
                    <w:rPr>
                      <w:rFonts w:ascii="Century Gothic" w:eastAsia="Calibri" w:hAnsi="Century Gothic" w:cs="Arial"/>
                      <w:color w:val="000000"/>
                      <w:sz w:val="18"/>
                      <w:szCs w:val="18"/>
                    </w:rPr>
                    <w:t>Student</w:t>
                  </w:r>
                </w:p>
              </w:tc>
            </w:tr>
            <w:tr w:rsidR="00D37B51" w:rsidRPr="000B7F55" w14:paraId="1E870453" w14:textId="77777777" w:rsidTr="00965717">
              <w:trPr>
                <w:trHeight w:val="4640"/>
              </w:trPr>
              <w:tc>
                <w:tcPr>
                  <w:tcW w:w="1804" w:type="dxa"/>
                </w:tcPr>
                <w:p w14:paraId="0915E611" w14:textId="74959D98" w:rsidR="00D37B51" w:rsidRPr="000B7F55" w:rsidRDefault="00D37B51" w:rsidP="00D62CD7">
                  <w:pPr>
                    <w:autoSpaceDE w:val="0"/>
                    <w:autoSpaceDN w:val="0"/>
                    <w:adjustRightInd w:val="0"/>
                    <w:spacing w:after="13"/>
                    <w:rPr>
                      <w:rFonts w:ascii="Century Gothic" w:eastAsia="Calibri" w:hAnsi="Century Gothic" w:cs="Arial"/>
                      <w:b/>
                      <w:bCs/>
                      <w:color w:val="000000"/>
                      <w:sz w:val="18"/>
                      <w:szCs w:val="18"/>
                    </w:rPr>
                  </w:pPr>
                  <w:r w:rsidRPr="000B7F55">
                    <w:rPr>
                      <w:rFonts w:ascii="Century Gothic" w:eastAsia="Calibri" w:hAnsi="Century Gothic" w:cs="Arial"/>
                      <w:b/>
                      <w:bCs/>
                      <w:color w:val="000000"/>
                      <w:sz w:val="18"/>
                      <w:szCs w:val="18"/>
                    </w:rPr>
                    <w:t>School camps</w:t>
                  </w:r>
                </w:p>
              </w:tc>
              <w:tc>
                <w:tcPr>
                  <w:tcW w:w="7547" w:type="dxa"/>
                </w:tcPr>
                <w:p w14:paraId="17BC0BDB" w14:textId="1B9EDBDD" w:rsidR="00D37B51" w:rsidRPr="00892657" w:rsidRDefault="00D37B51" w:rsidP="00892657">
                  <w:pPr>
                    <w:numPr>
                      <w:ilvl w:val="0"/>
                      <w:numId w:val="5"/>
                    </w:num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 xml:space="preserve">Parents are requested to provide a minimum of two adrenaline </w:t>
                  </w:r>
                  <w:r w:rsidR="00B87F81">
                    <w:rPr>
                      <w:rFonts w:ascii="Century Gothic" w:eastAsia="Calibri" w:hAnsi="Century Gothic" w:cs="Arial"/>
                      <w:color w:val="000000"/>
                      <w:sz w:val="18"/>
                      <w:szCs w:val="18"/>
                    </w:rPr>
                    <w:t>injector device</w:t>
                  </w:r>
                  <w:r w:rsidRPr="000B7F55">
                    <w:rPr>
                      <w:rFonts w:ascii="Century Gothic" w:eastAsia="Calibri" w:hAnsi="Century Gothic" w:cs="Arial"/>
                      <w:color w:val="000000"/>
                      <w:sz w:val="18"/>
                      <w:szCs w:val="18"/>
                    </w:rPr>
                    <w:t xml:space="preserve">s </w:t>
                  </w:r>
                  <w:r w:rsidRPr="00892657">
                    <w:rPr>
                      <w:rFonts w:ascii="Century Gothic" w:eastAsia="Calibri" w:hAnsi="Century Gothic" w:cs="Arial"/>
                      <w:color w:val="000000"/>
                      <w:sz w:val="18"/>
                      <w:szCs w:val="18"/>
                    </w:rPr>
                    <w:t>along with any other required medications whilst the student is on camp</w:t>
                  </w:r>
                </w:p>
                <w:p w14:paraId="241F8469" w14:textId="44487FE1" w:rsidR="00D37B51" w:rsidRPr="000B7F55" w:rsidRDefault="006D5E18" w:rsidP="00D37B51">
                  <w:pPr>
                    <w:numPr>
                      <w:ilvl w:val="0"/>
                      <w:numId w:val="5"/>
                    </w:numPr>
                    <w:autoSpaceDE w:val="0"/>
                    <w:autoSpaceDN w:val="0"/>
                    <w:adjustRightInd w:val="0"/>
                    <w:spacing w:after="13"/>
                    <w:rPr>
                      <w:rFonts w:ascii="Century Gothic" w:eastAsia="Calibri" w:hAnsi="Century Gothic" w:cs="Arial"/>
                      <w:color w:val="000000"/>
                      <w:sz w:val="18"/>
                      <w:szCs w:val="18"/>
                    </w:rPr>
                  </w:pPr>
                  <w:r>
                    <w:rPr>
                      <w:rFonts w:ascii="Century Gothic" w:eastAsia="Calibri" w:hAnsi="Century Gothic" w:cs="Arial"/>
                      <w:color w:val="000000"/>
                      <w:sz w:val="18"/>
                      <w:szCs w:val="18"/>
                    </w:rPr>
                    <w:t>A</w:t>
                  </w:r>
                  <w:r w:rsidR="00D37B51" w:rsidRPr="000B7F55">
                    <w:rPr>
                      <w:rFonts w:ascii="Century Gothic" w:eastAsia="Calibri" w:hAnsi="Century Gothic" w:cs="Arial"/>
                      <w:color w:val="000000"/>
                      <w:sz w:val="18"/>
                      <w:szCs w:val="18"/>
                    </w:rPr>
                    <w:t>d</w:t>
                  </w:r>
                  <w:r>
                    <w:rPr>
                      <w:rFonts w:ascii="Century Gothic" w:eastAsia="Calibri" w:hAnsi="Century Gothic" w:cs="Arial"/>
                      <w:color w:val="000000"/>
                      <w:sz w:val="18"/>
                      <w:szCs w:val="18"/>
                    </w:rPr>
                    <w:t>vice must be communicated to</w:t>
                  </w:r>
                  <w:r w:rsidR="00D37B51" w:rsidRPr="000B7F55">
                    <w:rPr>
                      <w:rFonts w:ascii="Century Gothic" w:eastAsia="Calibri" w:hAnsi="Century Gothic" w:cs="Arial"/>
                      <w:color w:val="000000"/>
                      <w:sz w:val="18"/>
                      <w:szCs w:val="18"/>
                    </w:rPr>
                    <w:t xml:space="preserve"> parents</w:t>
                  </w:r>
                  <w:r>
                    <w:rPr>
                      <w:rFonts w:ascii="Century Gothic" w:eastAsia="Calibri" w:hAnsi="Century Gothic" w:cs="Arial"/>
                      <w:color w:val="000000"/>
                      <w:sz w:val="18"/>
                      <w:szCs w:val="18"/>
                    </w:rPr>
                    <w:t xml:space="preserve"> and students</w:t>
                  </w:r>
                  <w:r w:rsidR="00D37B51" w:rsidRPr="000B7F55">
                    <w:rPr>
                      <w:rFonts w:ascii="Century Gothic" w:eastAsia="Calibri" w:hAnsi="Century Gothic" w:cs="Arial"/>
                      <w:color w:val="000000"/>
                      <w:sz w:val="18"/>
                      <w:szCs w:val="18"/>
                    </w:rPr>
                    <w:t xml:space="preserve"> prior to camp on what foods are not allowed to be taken</w:t>
                  </w:r>
                  <w:r>
                    <w:rPr>
                      <w:rFonts w:ascii="Century Gothic" w:eastAsia="Calibri" w:hAnsi="Century Gothic" w:cs="Arial"/>
                      <w:color w:val="000000"/>
                      <w:sz w:val="18"/>
                      <w:szCs w:val="18"/>
                    </w:rPr>
                    <w:t xml:space="preserve"> and appropriate peer education</w:t>
                  </w:r>
                </w:p>
                <w:p w14:paraId="68277E4B" w14:textId="2C5EC391" w:rsidR="00D37B51" w:rsidRPr="000B7F55" w:rsidRDefault="00D37B51" w:rsidP="00D37B51">
                  <w:pPr>
                    <w:numPr>
                      <w:ilvl w:val="0"/>
                      <w:numId w:val="5"/>
                    </w:num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 xml:space="preserve">Teachers attending camp must communicate with the Outdoor Education staff the medical needs of the students and ensure risk assessment </w:t>
                  </w:r>
                  <w:r w:rsidR="006D5E18">
                    <w:rPr>
                      <w:rFonts w:ascii="Century Gothic" w:eastAsia="Calibri" w:hAnsi="Century Gothic" w:cs="Arial"/>
                      <w:color w:val="000000"/>
                      <w:sz w:val="18"/>
                      <w:szCs w:val="18"/>
                    </w:rPr>
                    <w:t xml:space="preserve">is </w:t>
                  </w:r>
                  <w:r w:rsidRPr="000B7F55">
                    <w:rPr>
                      <w:rFonts w:ascii="Century Gothic" w:eastAsia="Calibri" w:hAnsi="Century Gothic" w:cs="Arial"/>
                      <w:color w:val="000000"/>
                      <w:sz w:val="18"/>
                      <w:szCs w:val="18"/>
                    </w:rPr>
                    <w:t>completed</w:t>
                  </w:r>
                </w:p>
                <w:p w14:paraId="4E24EE65" w14:textId="77777777" w:rsidR="00D37B51" w:rsidRPr="000B7F55" w:rsidRDefault="00D37B51" w:rsidP="00D37B51">
                  <w:pPr>
                    <w:numPr>
                      <w:ilvl w:val="0"/>
                      <w:numId w:val="5"/>
                    </w:num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Parents and teachers must communicate about food for the duration of the camp</w:t>
                  </w:r>
                </w:p>
                <w:p w14:paraId="4AF2EDE4" w14:textId="0B4E9365" w:rsidR="00D37B51" w:rsidRPr="00EC7E31" w:rsidRDefault="00D37B51" w:rsidP="00EC7E31">
                  <w:pPr>
                    <w:numPr>
                      <w:ilvl w:val="0"/>
                      <w:numId w:val="5"/>
                    </w:num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 xml:space="preserve">Awareness of cross contamination of allergens must be considered when food is </w:t>
                  </w:r>
                  <w:r w:rsidRPr="00EC7E31">
                    <w:rPr>
                      <w:rFonts w:ascii="Century Gothic" w:eastAsia="Calibri" w:hAnsi="Century Gothic" w:cs="Arial"/>
                      <w:color w:val="000000"/>
                      <w:sz w:val="18"/>
                      <w:szCs w:val="18"/>
                    </w:rPr>
                    <w:t>stored</w:t>
                  </w:r>
                </w:p>
                <w:p w14:paraId="649D1BDE" w14:textId="77777777" w:rsidR="00D37B51" w:rsidRPr="000B7F55" w:rsidRDefault="00D37B51" w:rsidP="00D37B51">
                  <w:pPr>
                    <w:numPr>
                      <w:ilvl w:val="0"/>
                      <w:numId w:val="5"/>
                    </w:num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Games and activities must not involve the use of known allergens</w:t>
                  </w:r>
                </w:p>
                <w:p w14:paraId="7A42FDE5" w14:textId="77777777" w:rsidR="00D37B51" w:rsidRPr="000B7F55" w:rsidRDefault="00D37B51" w:rsidP="00D37B51">
                  <w:pPr>
                    <w:numPr>
                      <w:ilvl w:val="0"/>
                      <w:numId w:val="5"/>
                    </w:num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 xml:space="preserve">Camp organisers need to consider domestic activities which they assign to </w:t>
                  </w:r>
                </w:p>
                <w:p w14:paraId="325674A6" w14:textId="1BD34B83" w:rsidR="003C31EE" w:rsidRDefault="006D5E18" w:rsidP="003C31EE">
                  <w:pPr>
                    <w:autoSpaceDE w:val="0"/>
                    <w:autoSpaceDN w:val="0"/>
                    <w:adjustRightInd w:val="0"/>
                    <w:spacing w:after="13"/>
                    <w:ind w:left="720"/>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S</w:t>
                  </w:r>
                  <w:r w:rsidR="00D37B51" w:rsidRPr="000B7F55">
                    <w:rPr>
                      <w:rFonts w:ascii="Century Gothic" w:eastAsia="Calibri" w:hAnsi="Century Gothic" w:cs="Arial"/>
                      <w:color w:val="000000"/>
                      <w:sz w:val="18"/>
                      <w:szCs w:val="18"/>
                    </w:rPr>
                    <w:t>tudents</w:t>
                  </w:r>
                  <w:r>
                    <w:rPr>
                      <w:rFonts w:ascii="Century Gothic" w:eastAsia="Calibri" w:hAnsi="Century Gothic" w:cs="Arial"/>
                      <w:color w:val="000000"/>
                      <w:sz w:val="18"/>
                      <w:szCs w:val="18"/>
                    </w:rPr>
                    <w:t>’</w:t>
                  </w:r>
                  <w:r w:rsidR="00D37B51" w:rsidRPr="000B7F55">
                    <w:rPr>
                      <w:rFonts w:ascii="Century Gothic" w:eastAsia="Calibri" w:hAnsi="Century Gothic" w:cs="Arial"/>
                      <w:color w:val="000000"/>
                      <w:sz w:val="18"/>
                      <w:szCs w:val="18"/>
                    </w:rPr>
                    <w:t xml:space="preserve"> on camp. It is preferred that the student with food allergies set the table rather than clear plates or clean up</w:t>
                  </w:r>
                </w:p>
                <w:p w14:paraId="0871F101" w14:textId="77777777" w:rsidR="003C31EE" w:rsidRDefault="003C31EE" w:rsidP="003C31EE">
                  <w:pPr>
                    <w:pStyle w:val="ListParagraph"/>
                    <w:numPr>
                      <w:ilvl w:val="0"/>
                      <w:numId w:val="5"/>
                    </w:numPr>
                    <w:autoSpaceDE w:val="0"/>
                    <w:autoSpaceDN w:val="0"/>
                    <w:adjustRightInd w:val="0"/>
                    <w:spacing w:after="13"/>
                    <w:rPr>
                      <w:rFonts w:ascii="Century Gothic" w:eastAsia="Calibri" w:hAnsi="Century Gothic" w:cs="Arial"/>
                      <w:color w:val="000000"/>
                      <w:sz w:val="18"/>
                      <w:szCs w:val="18"/>
                    </w:rPr>
                  </w:pPr>
                  <w:r w:rsidRPr="003C31EE">
                    <w:rPr>
                      <w:rFonts w:ascii="Century Gothic" w:eastAsia="Calibri" w:hAnsi="Century Gothic" w:cs="Arial"/>
                      <w:color w:val="000000"/>
                      <w:sz w:val="18"/>
                      <w:szCs w:val="18"/>
                    </w:rPr>
                    <w:t>Ensure that the anaphylaxis kit for the student at risk of anaphylaxis is carried on the same bus/train/tram etc as the student</w:t>
                  </w:r>
                </w:p>
                <w:p w14:paraId="15D398EE" w14:textId="792D96EC" w:rsidR="006D5E18" w:rsidRDefault="006D5E18" w:rsidP="00965717">
                  <w:pPr>
                    <w:pStyle w:val="ListParagraph"/>
                    <w:numPr>
                      <w:ilvl w:val="0"/>
                      <w:numId w:val="5"/>
                    </w:numPr>
                    <w:autoSpaceDE w:val="0"/>
                    <w:autoSpaceDN w:val="0"/>
                    <w:adjustRightInd w:val="0"/>
                    <w:spacing w:after="13"/>
                    <w:rPr>
                      <w:rFonts w:ascii="Century Gothic" w:eastAsia="Calibri" w:hAnsi="Century Gothic" w:cs="Arial"/>
                      <w:color w:val="000000"/>
                      <w:sz w:val="18"/>
                      <w:szCs w:val="18"/>
                    </w:rPr>
                  </w:pPr>
                  <w:r>
                    <w:rPr>
                      <w:rFonts w:ascii="Century Gothic" w:eastAsia="Calibri" w:hAnsi="Century Gothic" w:cs="Arial"/>
                      <w:color w:val="000000"/>
                      <w:sz w:val="18"/>
                      <w:szCs w:val="18"/>
                    </w:rPr>
                    <w:t>Consider</w:t>
                  </w:r>
                  <w:r w:rsidR="00965717">
                    <w:rPr>
                      <w:rFonts w:ascii="Century Gothic" w:eastAsia="Calibri" w:hAnsi="Century Gothic" w:cs="Arial"/>
                      <w:color w:val="000000"/>
                      <w:sz w:val="18"/>
                      <w:szCs w:val="18"/>
                    </w:rPr>
                    <w:t xml:space="preserve"> offering</w:t>
                  </w:r>
                  <w:r>
                    <w:rPr>
                      <w:rFonts w:ascii="Century Gothic" w:eastAsia="Calibri" w:hAnsi="Century Gothic" w:cs="Arial"/>
                      <w:color w:val="000000"/>
                      <w:sz w:val="18"/>
                      <w:szCs w:val="18"/>
                    </w:rPr>
                    <w:t xml:space="preserve"> </w:t>
                  </w:r>
                  <w:r w:rsidR="00E55926">
                    <w:rPr>
                      <w:rFonts w:ascii="Century Gothic" w:eastAsia="Calibri" w:hAnsi="Century Gothic" w:cs="Arial"/>
                      <w:color w:val="000000"/>
                      <w:sz w:val="18"/>
                      <w:szCs w:val="18"/>
                    </w:rPr>
                    <w:t>the following training</w:t>
                  </w:r>
                  <w:r w:rsidR="00965717">
                    <w:rPr>
                      <w:rFonts w:ascii="Century Gothic" w:eastAsia="Calibri" w:hAnsi="Century Gothic" w:cs="Arial"/>
                      <w:color w:val="000000"/>
                      <w:sz w:val="18"/>
                      <w:szCs w:val="18"/>
                    </w:rPr>
                    <w:t xml:space="preserve"> to camp staff</w:t>
                  </w:r>
                  <w:r w:rsidR="00E55926">
                    <w:rPr>
                      <w:rFonts w:ascii="Century Gothic" w:eastAsia="Calibri" w:hAnsi="Century Gothic" w:cs="Arial"/>
                      <w:color w:val="000000"/>
                      <w:sz w:val="18"/>
                      <w:szCs w:val="18"/>
                    </w:rPr>
                    <w:t xml:space="preserve">: </w:t>
                  </w:r>
                  <w:hyperlink r:id="rId6" w:history="1">
                    <w:r w:rsidR="00965717" w:rsidRPr="000A5FB3">
                      <w:rPr>
                        <w:rStyle w:val="Hyperlink"/>
                        <w:rFonts w:ascii="Century Gothic" w:eastAsia="Calibri" w:hAnsi="Century Gothic" w:cs="Arial"/>
                        <w:sz w:val="18"/>
                        <w:szCs w:val="18"/>
                      </w:rPr>
                      <w:t>https://foodallergytraining.org.au/course/index.php?categoryid=6</w:t>
                    </w:r>
                  </w:hyperlink>
                </w:p>
                <w:p w14:paraId="761B9BFD" w14:textId="77777777" w:rsidR="00965717" w:rsidRDefault="00965717" w:rsidP="00965717">
                  <w:pPr>
                    <w:pStyle w:val="ListParagraph"/>
                    <w:autoSpaceDE w:val="0"/>
                    <w:autoSpaceDN w:val="0"/>
                    <w:adjustRightInd w:val="0"/>
                    <w:spacing w:after="13"/>
                    <w:rPr>
                      <w:rFonts w:ascii="Century Gothic" w:eastAsia="Calibri" w:hAnsi="Century Gothic" w:cs="Arial"/>
                      <w:color w:val="000000"/>
                      <w:sz w:val="18"/>
                      <w:szCs w:val="18"/>
                    </w:rPr>
                  </w:pPr>
                </w:p>
                <w:p w14:paraId="3535E326" w14:textId="5FA3467A" w:rsidR="00965717" w:rsidRPr="00965717" w:rsidRDefault="00965717" w:rsidP="00965717">
                  <w:pPr>
                    <w:autoSpaceDE w:val="0"/>
                    <w:autoSpaceDN w:val="0"/>
                    <w:adjustRightInd w:val="0"/>
                    <w:spacing w:after="13"/>
                    <w:ind w:left="360"/>
                    <w:rPr>
                      <w:rFonts w:ascii="Century Gothic" w:eastAsia="Calibri" w:hAnsi="Century Gothic" w:cs="Arial"/>
                      <w:color w:val="000000"/>
                      <w:sz w:val="18"/>
                      <w:szCs w:val="18"/>
                    </w:rPr>
                  </w:pPr>
                </w:p>
              </w:tc>
              <w:tc>
                <w:tcPr>
                  <w:tcW w:w="1276" w:type="dxa"/>
                </w:tcPr>
                <w:p w14:paraId="0BE5385A" w14:textId="77777777" w:rsidR="00676B38" w:rsidRDefault="00892657" w:rsidP="00676B38">
                  <w:pPr>
                    <w:autoSpaceDE w:val="0"/>
                    <w:autoSpaceDN w:val="0"/>
                    <w:adjustRightInd w:val="0"/>
                    <w:spacing w:after="13"/>
                    <w:rPr>
                      <w:rFonts w:ascii="Century Gothic" w:eastAsia="Calibri" w:hAnsi="Century Gothic" w:cs="Arial"/>
                      <w:color w:val="000000"/>
                      <w:sz w:val="18"/>
                      <w:szCs w:val="18"/>
                    </w:rPr>
                  </w:pPr>
                  <w:r>
                    <w:rPr>
                      <w:rFonts w:ascii="Century Gothic" w:eastAsia="Calibri" w:hAnsi="Century Gothic" w:cs="Arial"/>
                      <w:color w:val="000000"/>
                      <w:sz w:val="18"/>
                      <w:szCs w:val="18"/>
                    </w:rPr>
                    <w:t>Parents, Student</w:t>
                  </w:r>
                </w:p>
                <w:p w14:paraId="6F580364" w14:textId="44300A6D" w:rsidR="00D37B51" w:rsidRPr="000B7F55" w:rsidRDefault="00676B38" w:rsidP="00676B38">
                  <w:pPr>
                    <w:autoSpaceDE w:val="0"/>
                    <w:autoSpaceDN w:val="0"/>
                    <w:adjustRightInd w:val="0"/>
                    <w:spacing w:after="13"/>
                    <w:rPr>
                      <w:rFonts w:ascii="Century Gothic" w:eastAsia="Calibri" w:hAnsi="Century Gothic" w:cs="Arial"/>
                      <w:color w:val="000000"/>
                      <w:sz w:val="18"/>
                      <w:szCs w:val="18"/>
                    </w:rPr>
                  </w:pPr>
                  <w:r>
                    <w:rPr>
                      <w:rFonts w:ascii="Century Gothic" w:eastAsia="Calibri" w:hAnsi="Century Gothic" w:cs="Arial"/>
                      <w:color w:val="000000"/>
                      <w:sz w:val="18"/>
                      <w:szCs w:val="18"/>
                    </w:rPr>
                    <w:t>School staff</w:t>
                  </w:r>
                </w:p>
              </w:tc>
            </w:tr>
            <w:tr w:rsidR="00D37B51" w:rsidRPr="000B7F55" w14:paraId="27829EB1" w14:textId="77777777" w:rsidTr="00836D40">
              <w:trPr>
                <w:trHeight w:val="388"/>
              </w:trPr>
              <w:tc>
                <w:tcPr>
                  <w:tcW w:w="1804" w:type="dxa"/>
                </w:tcPr>
                <w:p w14:paraId="4769788F" w14:textId="77777777" w:rsidR="00D37B51" w:rsidRPr="000B7F55" w:rsidRDefault="00D37B51" w:rsidP="00D62CD7">
                  <w:pPr>
                    <w:autoSpaceDE w:val="0"/>
                    <w:autoSpaceDN w:val="0"/>
                    <w:adjustRightInd w:val="0"/>
                    <w:spacing w:after="13"/>
                    <w:rPr>
                      <w:rFonts w:ascii="Century Gothic" w:eastAsia="Calibri" w:hAnsi="Century Gothic" w:cs="Arial"/>
                      <w:b/>
                      <w:bCs/>
                      <w:color w:val="000000"/>
                      <w:sz w:val="18"/>
                      <w:szCs w:val="18"/>
                    </w:rPr>
                  </w:pPr>
                  <w:r w:rsidRPr="000B7F55">
                    <w:rPr>
                      <w:rFonts w:ascii="Century Gothic" w:eastAsia="Calibri" w:hAnsi="Century Gothic" w:cs="Arial"/>
                      <w:b/>
                      <w:bCs/>
                      <w:color w:val="000000"/>
                      <w:sz w:val="18"/>
                      <w:szCs w:val="18"/>
                    </w:rPr>
                    <w:t>Work experience</w:t>
                  </w:r>
                </w:p>
              </w:tc>
              <w:tc>
                <w:tcPr>
                  <w:tcW w:w="7547" w:type="dxa"/>
                </w:tcPr>
                <w:p w14:paraId="3442D60C" w14:textId="2D9B4CB7" w:rsidR="00D37B51" w:rsidRPr="000B7F55" w:rsidRDefault="00D37B51" w:rsidP="00D37B51">
                  <w:pPr>
                    <w:numPr>
                      <w:ilvl w:val="0"/>
                      <w:numId w:val="5"/>
                    </w:numPr>
                    <w:autoSpaceDE w:val="0"/>
                    <w:autoSpaceDN w:val="0"/>
                    <w:adjustRightInd w:val="0"/>
                    <w:spacing w:after="13"/>
                    <w:rPr>
                      <w:rFonts w:ascii="Century Gothic" w:eastAsia="Calibri" w:hAnsi="Century Gothic" w:cs="Arial"/>
                      <w:color w:val="000000"/>
                      <w:sz w:val="18"/>
                      <w:szCs w:val="18"/>
                    </w:rPr>
                  </w:pPr>
                  <w:r w:rsidRPr="000B7F55">
                    <w:rPr>
                      <w:rFonts w:ascii="Century Gothic" w:eastAsia="Calibri" w:hAnsi="Century Gothic" w:cs="Arial"/>
                      <w:color w:val="000000"/>
                      <w:sz w:val="18"/>
                      <w:szCs w:val="18"/>
                    </w:rPr>
                    <w:t>Parents and school staff should lia</w:t>
                  </w:r>
                  <w:r w:rsidR="000B7F55">
                    <w:rPr>
                      <w:rFonts w:ascii="Century Gothic" w:eastAsia="Calibri" w:hAnsi="Century Gothic" w:cs="Arial"/>
                      <w:color w:val="000000"/>
                      <w:sz w:val="18"/>
                      <w:szCs w:val="18"/>
                    </w:rPr>
                    <w:t>i</w:t>
                  </w:r>
                  <w:r w:rsidRPr="000B7F55">
                    <w:rPr>
                      <w:rFonts w:ascii="Century Gothic" w:eastAsia="Calibri" w:hAnsi="Century Gothic" w:cs="Arial"/>
                      <w:color w:val="000000"/>
                      <w:sz w:val="18"/>
                      <w:szCs w:val="18"/>
                    </w:rPr>
                    <w:t>se with the employer regarding risk management prior to the student at risk of anaphylaxis attending a work experience placement</w:t>
                  </w:r>
                  <w:r w:rsidR="00965717">
                    <w:rPr>
                      <w:rFonts w:ascii="Century Gothic" w:eastAsia="Calibri" w:hAnsi="Century Gothic" w:cs="Arial"/>
                      <w:color w:val="000000"/>
                      <w:sz w:val="18"/>
                      <w:szCs w:val="18"/>
                    </w:rPr>
                    <w:t>, student to always carry personal adrenaline injector device and ASCIA action plan</w:t>
                  </w:r>
                </w:p>
              </w:tc>
              <w:tc>
                <w:tcPr>
                  <w:tcW w:w="1276" w:type="dxa"/>
                </w:tcPr>
                <w:p w14:paraId="58C9D063" w14:textId="77777777" w:rsidR="00D37B51" w:rsidRDefault="00965717" w:rsidP="00965717">
                  <w:pPr>
                    <w:autoSpaceDE w:val="0"/>
                    <w:autoSpaceDN w:val="0"/>
                    <w:adjustRightInd w:val="0"/>
                    <w:spacing w:after="13"/>
                    <w:rPr>
                      <w:rFonts w:ascii="Century Gothic" w:eastAsia="Calibri" w:hAnsi="Century Gothic" w:cs="Arial"/>
                      <w:color w:val="000000"/>
                      <w:sz w:val="18"/>
                      <w:szCs w:val="18"/>
                    </w:rPr>
                  </w:pPr>
                  <w:r>
                    <w:rPr>
                      <w:rFonts w:ascii="Century Gothic" w:eastAsia="Calibri" w:hAnsi="Century Gothic" w:cs="Arial"/>
                      <w:color w:val="000000"/>
                      <w:sz w:val="18"/>
                      <w:szCs w:val="18"/>
                    </w:rPr>
                    <w:t>School staff</w:t>
                  </w:r>
                </w:p>
                <w:p w14:paraId="13DE28EA" w14:textId="77777777" w:rsidR="00965717" w:rsidRDefault="00965717" w:rsidP="00965717">
                  <w:pPr>
                    <w:autoSpaceDE w:val="0"/>
                    <w:autoSpaceDN w:val="0"/>
                    <w:adjustRightInd w:val="0"/>
                    <w:spacing w:after="13"/>
                    <w:rPr>
                      <w:rFonts w:ascii="Century Gothic" w:eastAsia="Calibri" w:hAnsi="Century Gothic" w:cs="Arial"/>
                      <w:color w:val="000000"/>
                      <w:sz w:val="18"/>
                      <w:szCs w:val="18"/>
                    </w:rPr>
                  </w:pPr>
                  <w:r>
                    <w:rPr>
                      <w:rFonts w:ascii="Century Gothic" w:eastAsia="Calibri" w:hAnsi="Century Gothic" w:cs="Arial"/>
                      <w:color w:val="000000"/>
                      <w:sz w:val="18"/>
                      <w:szCs w:val="18"/>
                    </w:rPr>
                    <w:t>Parents</w:t>
                  </w:r>
                </w:p>
                <w:p w14:paraId="031A6ADF" w14:textId="57813D7C" w:rsidR="00965717" w:rsidRPr="000B7F55" w:rsidRDefault="00965717" w:rsidP="00965717">
                  <w:pPr>
                    <w:autoSpaceDE w:val="0"/>
                    <w:autoSpaceDN w:val="0"/>
                    <w:adjustRightInd w:val="0"/>
                    <w:spacing w:after="13"/>
                    <w:rPr>
                      <w:rFonts w:ascii="Century Gothic" w:eastAsia="Calibri" w:hAnsi="Century Gothic" w:cs="Arial"/>
                      <w:color w:val="000000"/>
                      <w:sz w:val="18"/>
                      <w:szCs w:val="18"/>
                    </w:rPr>
                  </w:pPr>
                  <w:r>
                    <w:rPr>
                      <w:rFonts w:ascii="Century Gothic" w:eastAsia="Calibri" w:hAnsi="Century Gothic" w:cs="Arial"/>
                      <w:color w:val="000000"/>
                      <w:sz w:val="18"/>
                      <w:szCs w:val="18"/>
                    </w:rPr>
                    <w:t>Student</w:t>
                  </w:r>
                </w:p>
              </w:tc>
            </w:tr>
          </w:tbl>
          <w:p w14:paraId="4769ED72" w14:textId="4CD4527A" w:rsidR="004853AB" w:rsidRDefault="004853AB" w:rsidP="00D62CD7">
            <w:pPr>
              <w:autoSpaceDE w:val="0"/>
              <w:autoSpaceDN w:val="0"/>
              <w:adjustRightInd w:val="0"/>
              <w:spacing w:after="13"/>
              <w:rPr>
                <w:rFonts w:ascii="Century Gothic" w:eastAsia="Calibri" w:hAnsi="Century Gothic" w:cs="Arial"/>
                <w:b/>
                <w:color w:val="808080"/>
                <w:sz w:val="18"/>
                <w:szCs w:val="18"/>
              </w:rPr>
            </w:pPr>
          </w:p>
          <w:p w14:paraId="7DBD0C7E" w14:textId="77777777" w:rsidR="004853AB" w:rsidRDefault="004853AB" w:rsidP="00D62CD7">
            <w:pPr>
              <w:autoSpaceDE w:val="0"/>
              <w:autoSpaceDN w:val="0"/>
              <w:adjustRightInd w:val="0"/>
              <w:spacing w:after="13"/>
              <w:rPr>
                <w:rFonts w:ascii="Century Gothic" w:eastAsia="Calibri" w:hAnsi="Century Gothic" w:cs="Arial"/>
                <w:b/>
                <w:color w:val="808080"/>
                <w:sz w:val="18"/>
                <w:szCs w:val="18"/>
              </w:rPr>
            </w:pPr>
          </w:p>
          <w:p w14:paraId="0FDB9288" w14:textId="77777777" w:rsidR="00D37B51" w:rsidRPr="000B7F55" w:rsidRDefault="00D37B51" w:rsidP="00D62CD7">
            <w:pPr>
              <w:autoSpaceDE w:val="0"/>
              <w:autoSpaceDN w:val="0"/>
              <w:adjustRightInd w:val="0"/>
              <w:spacing w:after="13"/>
              <w:rPr>
                <w:rFonts w:ascii="Century Gothic" w:eastAsia="Calibri" w:hAnsi="Century Gothic" w:cs="Arial"/>
                <w:color w:val="000000"/>
                <w:sz w:val="18"/>
                <w:szCs w:val="18"/>
              </w:rPr>
            </w:pPr>
          </w:p>
          <w:p w14:paraId="731F1840" w14:textId="77777777" w:rsidR="00D37B51" w:rsidRPr="000B7F55" w:rsidRDefault="00D37B51" w:rsidP="00D62CD7">
            <w:pPr>
              <w:spacing w:line="220" w:lineRule="atLeast"/>
              <w:rPr>
                <w:rFonts w:ascii="Century Gothic" w:hAnsi="Century Gothic" w:cs="Arial"/>
                <w:sz w:val="18"/>
                <w:szCs w:val="18"/>
              </w:rPr>
            </w:pPr>
          </w:p>
        </w:tc>
      </w:tr>
    </w:tbl>
    <w:p w14:paraId="4694AF6A" w14:textId="77777777" w:rsidR="00282BD7" w:rsidRPr="000B7F55" w:rsidRDefault="00282BD7">
      <w:pPr>
        <w:rPr>
          <w:rFonts w:ascii="Century Gothic" w:hAnsi="Century Gothic" w:cs="Arial"/>
          <w:sz w:val="18"/>
          <w:szCs w:val="18"/>
        </w:rPr>
      </w:pPr>
    </w:p>
    <w:sectPr w:rsidR="00282BD7" w:rsidRPr="000B7F55" w:rsidSect="00D37B51">
      <w:pgSz w:w="11906" w:h="16838"/>
      <w:pgMar w:top="426" w:right="720" w:bottom="56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B5790"/>
    <w:multiLevelType w:val="hybridMultilevel"/>
    <w:tmpl w:val="738AE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A06A55"/>
    <w:multiLevelType w:val="hybridMultilevel"/>
    <w:tmpl w:val="49DE1F56"/>
    <w:lvl w:ilvl="0" w:tplc="8338812A">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C9775F9"/>
    <w:multiLevelType w:val="hybridMultilevel"/>
    <w:tmpl w:val="B748E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C99582B"/>
    <w:multiLevelType w:val="hybridMultilevel"/>
    <w:tmpl w:val="16E6FEDE"/>
    <w:lvl w:ilvl="0" w:tplc="3DF41458">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A873DA"/>
    <w:multiLevelType w:val="hybridMultilevel"/>
    <w:tmpl w:val="7AFA3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1BC08A3"/>
    <w:multiLevelType w:val="hybridMultilevel"/>
    <w:tmpl w:val="16C6E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14159205">
    <w:abstractNumId w:val="1"/>
  </w:num>
  <w:num w:numId="2" w16cid:durableId="181405092">
    <w:abstractNumId w:val="3"/>
  </w:num>
  <w:num w:numId="3" w16cid:durableId="836189172">
    <w:abstractNumId w:val="5"/>
  </w:num>
  <w:num w:numId="4" w16cid:durableId="636958101">
    <w:abstractNumId w:val="4"/>
  </w:num>
  <w:num w:numId="5" w16cid:durableId="351688814">
    <w:abstractNumId w:val="0"/>
  </w:num>
  <w:num w:numId="6" w16cid:durableId="586698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B65"/>
    <w:rsid w:val="0001442B"/>
    <w:rsid w:val="000171DA"/>
    <w:rsid w:val="00042077"/>
    <w:rsid w:val="0007679D"/>
    <w:rsid w:val="000879C1"/>
    <w:rsid w:val="00097996"/>
    <w:rsid w:val="000A3724"/>
    <w:rsid w:val="000B7F55"/>
    <w:rsid w:val="000C496A"/>
    <w:rsid w:val="000D5CD3"/>
    <w:rsid w:val="000E7025"/>
    <w:rsid w:val="00110871"/>
    <w:rsid w:val="001327AD"/>
    <w:rsid w:val="00173958"/>
    <w:rsid w:val="001C2654"/>
    <w:rsid w:val="001E45B8"/>
    <w:rsid w:val="001E7017"/>
    <w:rsid w:val="001F17EB"/>
    <w:rsid w:val="0020601A"/>
    <w:rsid w:val="00206B49"/>
    <w:rsid w:val="00224167"/>
    <w:rsid w:val="00233F2D"/>
    <w:rsid w:val="00246940"/>
    <w:rsid w:val="00261988"/>
    <w:rsid w:val="00271E8D"/>
    <w:rsid w:val="00282BD7"/>
    <w:rsid w:val="00284087"/>
    <w:rsid w:val="002877D3"/>
    <w:rsid w:val="002964E7"/>
    <w:rsid w:val="002A08AF"/>
    <w:rsid w:val="00325098"/>
    <w:rsid w:val="003315D5"/>
    <w:rsid w:val="00335A11"/>
    <w:rsid w:val="003479EF"/>
    <w:rsid w:val="00367B49"/>
    <w:rsid w:val="00373469"/>
    <w:rsid w:val="003C31EE"/>
    <w:rsid w:val="003E694D"/>
    <w:rsid w:val="0045027F"/>
    <w:rsid w:val="004642AB"/>
    <w:rsid w:val="004853AB"/>
    <w:rsid w:val="004969D6"/>
    <w:rsid w:val="004A2B65"/>
    <w:rsid w:val="004F6D6B"/>
    <w:rsid w:val="005021B6"/>
    <w:rsid w:val="00530F81"/>
    <w:rsid w:val="00540045"/>
    <w:rsid w:val="005413A8"/>
    <w:rsid w:val="00550A68"/>
    <w:rsid w:val="005811DF"/>
    <w:rsid w:val="0058328F"/>
    <w:rsid w:val="005A1099"/>
    <w:rsid w:val="005C70AE"/>
    <w:rsid w:val="005F56AF"/>
    <w:rsid w:val="005F6F16"/>
    <w:rsid w:val="00657637"/>
    <w:rsid w:val="0066026A"/>
    <w:rsid w:val="00666637"/>
    <w:rsid w:val="0067411C"/>
    <w:rsid w:val="00676B38"/>
    <w:rsid w:val="006B2590"/>
    <w:rsid w:val="006C1117"/>
    <w:rsid w:val="006D5E18"/>
    <w:rsid w:val="006F3EC3"/>
    <w:rsid w:val="0070185F"/>
    <w:rsid w:val="007434EC"/>
    <w:rsid w:val="00751D59"/>
    <w:rsid w:val="00754FFB"/>
    <w:rsid w:val="007A662F"/>
    <w:rsid w:val="007B3548"/>
    <w:rsid w:val="007C4B8E"/>
    <w:rsid w:val="007D174F"/>
    <w:rsid w:val="007E25E4"/>
    <w:rsid w:val="007F6374"/>
    <w:rsid w:val="008253C6"/>
    <w:rsid w:val="0082662B"/>
    <w:rsid w:val="00834DA6"/>
    <w:rsid w:val="00836D40"/>
    <w:rsid w:val="00883E78"/>
    <w:rsid w:val="00892657"/>
    <w:rsid w:val="008A34F1"/>
    <w:rsid w:val="008E1B5E"/>
    <w:rsid w:val="008E574E"/>
    <w:rsid w:val="00965717"/>
    <w:rsid w:val="00974048"/>
    <w:rsid w:val="0099083D"/>
    <w:rsid w:val="00990B37"/>
    <w:rsid w:val="009B08F8"/>
    <w:rsid w:val="009E3FA3"/>
    <w:rsid w:val="00A11CD2"/>
    <w:rsid w:val="00A46475"/>
    <w:rsid w:val="00A8029E"/>
    <w:rsid w:val="00A817CF"/>
    <w:rsid w:val="00A856D2"/>
    <w:rsid w:val="00A91842"/>
    <w:rsid w:val="00AA5368"/>
    <w:rsid w:val="00AA7DF6"/>
    <w:rsid w:val="00AC2469"/>
    <w:rsid w:val="00AE718F"/>
    <w:rsid w:val="00B26EE7"/>
    <w:rsid w:val="00B46003"/>
    <w:rsid w:val="00B6037B"/>
    <w:rsid w:val="00B72BA3"/>
    <w:rsid w:val="00B87F25"/>
    <w:rsid w:val="00B87F81"/>
    <w:rsid w:val="00B9191E"/>
    <w:rsid w:val="00B91FA5"/>
    <w:rsid w:val="00BD1976"/>
    <w:rsid w:val="00BD4FF7"/>
    <w:rsid w:val="00BE2E63"/>
    <w:rsid w:val="00BF5431"/>
    <w:rsid w:val="00C0156E"/>
    <w:rsid w:val="00C12261"/>
    <w:rsid w:val="00C1373C"/>
    <w:rsid w:val="00C22CAA"/>
    <w:rsid w:val="00C3670E"/>
    <w:rsid w:val="00C42FD8"/>
    <w:rsid w:val="00C66ADA"/>
    <w:rsid w:val="00C84948"/>
    <w:rsid w:val="00CC0F90"/>
    <w:rsid w:val="00CD23D4"/>
    <w:rsid w:val="00CD2AA4"/>
    <w:rsid w:val="00CD432C"/>
    <w:rsid w:val="00CE3120"/>
    <w:rsid w:val="00CF0A91"/>
    <w:rsid w:val="00D15930"/>
    <w:rsid w:val="00D24E95"/>
    <w:rsid w:val="00D3101F"/>
    <w:rsid w:val="00D316B3"/>
    <w:rsid w:val="00D333EB"/>
    <w:rsid w:val="00D37B51"/>
    <w:rsid w:val="00D41D83"/>
    <w:rsid w:val="00D46C2E"/>
    <w:rsid w:val="00D474FF"/>
    <w:rsid w:val="00D669A7"/>
    <w:rsid w:val="00E00D54"/>
    <w:rsid w:val="00E14B8F"/>
    <w:rsid w:val="00E24E37"/>
    <w:rsid w:val="00E33C12"/>
    <w:rsid w:val="00E55926"/>
    <w:rsid w:val="00E57DF2"/>
    <w:rsid w:val="00EB2507"/>
    <w:rsid w:val="00EC7E31"/>
    <w:rsid w:val="00EE04B9"/>
    <w:rsid w:val="00EE1C25"/>
    <w:rsid w:val="00F60931"/>
    <w:rsid w:val="00FB454D"/>
    <w:rsid w:val="00FC1C47"/>
    <w:rsid w:val="00FC3F25"/>
    <w:rsid w:val="00FF6B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11F66"/>
  <w15:docId w15:val="{723A4407-C7BF-4BDD-B988-840719E1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B65"/>
    <w:pPr>
      <w:spacing w:after="180" w:line="240" w:lineRule="auto"/>
    </w:pPr>
    <w:rPr>
      <w:rFonts w:ascii="Arial" w:eastAsia="Times New Roman" w:hAnsi="Arial" w:cs="Times New Roman"/>
      <w:color w:val="000000" w:themeColor="text1"/>
      <w:sz w:val="20"/>
      <w:szCs w:val="24"/>
    </w:rPr>
  </w:style>
  <w:style w:type="paragraph" w:styleId="Heading1">
    <w:name w:val="heading 1"/>
    <w:basedOn w:val="Normal"/>
    <w:next w:val="Normal"/>
    <w:link w:val="Heading1Char"/>
    <w:uiPriority w:val="9"/>
    <w:qFormat/>
    <w:rsid w:val="004A2B65"/>
    <w:pPr>
      <w:keepNext/>
      <w:pageBreakBefore/>
      <w:numPr>
        <w:numId w:val="1"/>
      </w:numPr>
      <w:tabs>
        <w:tab w:val="left" w:pos="709"/>
      </w:tabs>
      <w:spacing w:line="450" w:lineRule="atLeast"/>
      <w:ind w:hanging="720"/>
      <w:outlineLvl w:val="0"/>
    </w:pPr>
    <w:rPr>
      <w:rFonts w:cs="Arial"/>
      <w:bCs/>
      <w:color w:val="286EB4"/>
      <w:kern w:val="32"/>
      <w:sz w:val="36"/>
      <w:szCs w:val="36"/>
    </w:rPr>
  </w:style>
  <w:style w:type="paragraph" w:styleId="Heading3">
    <w:name w:val="heading 3"/>
    <w:basedOn w:val="Normal"/>
    <w:next w:val="Normal"/>
    <w:link w:val="Heading3Char"/>
    <w:qFormat/>
    <w:rsid w:val="004A2B65"/>
    <w:pPr>
      <w:keepNext/>
      <w:spacing w:before="70" w:after="80"/>
      <w:outlineLvl w:val="2"/>
    </w:pPr>
    <w:rPr>
      <w:rFonts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B65"/>
    <w:rPr>
      <w:rFonts w:ascii="Arial" w:eastAsia="Times New Roman" w:hAnsi="Arial" w:cs="Arial"/>
      <w:bCs/>
      <w:color w:val="286EB4"/>
      <w:kern w:val="32"/>
      <w:sz w:val="36"/>
      <w:szCs w:val="36"/>
    </w:rPr>
  </w:style>
  <w:style w:type="character" w:customStyle="1" w:styleId="Heading3Char">
    <w:name w:val="Heading 3 Char"/>
    <w:basedOn w:val="DefaultParagraphFont"/>
    <w:link w:val="Heading3"/>
    <w:rsid w:val="004A2B65"/>
    <w:rPr>
      <w:rFonts w:ascii="Arial" w:eastAsia="Times New Roman" w:hAnsi="Arial" w:cs="Arial"/>
      <w:b/>
      <w:bCs/>
      <w:color w:val="000000" w:themeColor="text1"/>
    </w:rPr>
  </w:style>
  <w:style w:type="table" w:styleId="TableGrid">
    <w:name w:val="Table Grid"/>
    <w:basedOn w:val="TableNormal"/>
    <w:uiPriority w:val="59"/>
    <w:rsid w:val="004A2B65"/>
    <w:pPr>
      <w:spacing w:after="90" w:line="22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62">
    <w:name w:val="Char Style 62"/>
    <w:uiPriority w:val="99"/>
    <w:rsid w:val="004A2B65"/>
  </w:style>
  <w:style w:type="character" w:customStyle="1" w:styleId="CharStyle107">
    <w:name w:val="Char Style 107"/>
    <w:uiPriority w:val="99"/>
    <w:rsid w:val="004A2B65"/>
    <w:rPr>
      <w:rFonts w:ascii="Arial" w:hAnsi="Arial" w:cs="Arial"/>
      <w:color w:val="D12D4D"/>
      <w:spacing w:val="-10"/>
      <w:sz w:val="47"/>
      <w:szCs w:val="47"/>
    </w:rPr>
  </w:style>
  <w:style w:type="paragraph" w:styleId="BalloonText">
    <w:name w:val="Balloon Text"/>
    <w:basedOn w:val="Normal"/>
    <w:link w:val="BalloonTextChar"/>
    <w:uiPriority w:val="99"/>
    <w:semiHidden/>
    <w:unhideWhenUsed/>
    <w:rsid w:val="00D316B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6B3"/>
    <w:rPr>
      <w:rFonts w:ascii="Tahoma" w:eastAsia="Times New Roman" w:hAnsi="Tahoma" w:cs="Tahoma"/>
      <w:color w:val="000000" w:themeColor="text1"/>
      <w:sz w:val="16"/>
      <w:szCs w:val="16"/>
    </w:rPr>
  </w:style>
  <w:style w:type="paragraph" w:styleId="NormalWeb">
    <w:name w:val="Normal (Web)"/>
    <w:basedOn w:val="Normal"/>
    <w:uiPriority w:val="99"/>
    <w:unhideWhenUsed/>
    <w:rsid w:val="002964E7"/>
    <w:pPr>
      <w:spacing w:before="100" w:beforeAutospacing="1" w:after="100" w:afterAutospacing="1"/>
    </w:pPr>
    <w:rPr>
      <w:rFonts w:ascii="Times New Roman" w:hAnsi="Times New Roman"/>
      <w:color w:val="auto"/>
      <w:sz w:val="24"/>
      <w:lang w:eastAsia="en-AU"/>
    </w:rPr>
  </w:style>
  <w:style w:type="character" w:styleId="Hyperlink">
    <w:name w:val="Hyperlink"/>
    <w:basedOn w:val="DefaultParagraphFont"/>
    <w:uiPriority w:val="99"/>
    <w:unhideWhenUsed/>
    <w:rsid w:val="002964E7"/>
    <w:rPr>
      <w:color w:val="0000FF"/>
      <w:u w:val="single"/>
    </w:rPr>
  </w:style>
  <w:style w:type="paragraph" w:styleId="ListBullet">
    <w:name w:val="List Bullet"/>
    <w:basedOn w:val="Normal"/>
    <w:rsid w:val="00D37B51"/>
    <w:pPr>
      <w:numPr>
        <w:numId w:val="2"/>
      </w:numPr>
      <w:spacing w:after="84"/>
    </w:pPr>
    <w:rPr>
      <w:color w:val="000000"/>
    </w:rPr>
  </w:style>
  <w:style w:type="paragraph" w:styleId="ListParagraph">
    <w:name w:val="List Paragraph"/>
    <w:basedOn w:val="Normal"/>
    <w:uiPriority w:val="34"/>
    <w:qFormat/>
    <w:rsid w:val="00825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770878">
      <w:bodyDiv w:val="1"/>
      <w:marLeft w:val="0"/>
      <w:marRight w:val="0"/>
      <w:marTop w:val="0"/>
      <w:marBottom w:val="0"/>
      <w:divBdr>
        <w:top w:val="none" w:sz="0" w:space="0" w:color="auto"/>
        <w:left w:val="none" w:sz="0" w:space="0" w:color="auto"/>
        <w:bottom w:val="none" w:sz="0" w:space="0" w:color="auto"/>
        <w:right w:val="none" w:sz="0" w:space="0" w:color="auto"/>
      </w:divBdr>
    </w:div>
    <w:div w:id="109872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odallergytraining.org.au/course/index.php?categoryid=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2CEAA-A57E-4C39-AE94-E243E5520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1706</Words>
  <Characters>9728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Wesley College</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Sheona Carter</dc:creator>
  <cp:lastModifiedBy>Marc Crilly</cp:lastModifiedBy>
  <cp:revision>2</cp:revision>
  <cp:lastPrinted>2023-08-21T05:52:00Z</cp:lastPrinted>
  <dcterms:created xsi:type="dcterms:W3CDTF">2025-05-19T00:33:00Z</dcterms:created>
  <dcterms:modified xsi:type="dcterms:W3CDTF">2025-05-19T00:33:00Z</dcterms:modified>
</cp:coreProperties>
</file>